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5A9D3" w14:textId="77777777" w:rsidR="00836FC6" w:rsidRPr="00DD74B9" w:rsidRDefault="00836FC6" w:rsidP="00836FC6">
      <w:pPr>
        <w:spacing w:line="360" w:lineRule="auto"/>
        <w:jc w:val="center"/>
        <w:rPr>
          <w:rFonts w:eastAsia="Arial"/>
          <w:b/>
          <w:color w:val="000000" w:themeColor="text1"/>
        </w:rPr>
      </w:pPr>
      <w:r w:rsidRPr="00DD74B9">
        <w:rPr>
          <w:rFonts w:eastAsia="Arial"/>
          <w:b/>
          <w:color w:val="000000" w:themeColor="text1"/>
        </w:rPr>
        <w:t xml:space="preserve">ẢNH HƯỞNG CỦA ĐỘ SÂU </w:t>
      </w:r>
      <w:r w:rsidR="005C5E86" w:rsidRPr="00DD74B9">
        <w:rPr>
          <w:rFonts w:eastAsia="Arial"/>
          <w:b/>
          <w:color w:val="000000" w:themeColor="text1"/>
        </w:rPr>
        <w:t>VÀ</w:t>
      </w:r>
      <w:r w:rsidR="005C5E86" w:rsidRPr="00DD74B9">
        <w:rPr>
          <w:rFonts w:eastAsia="Arial"/>
          <w:b/>
          <w:color w:val="000000" w:themeColor="text1"/>
          <w:lang w:val="vi-VN"/>
        </w:rPr>
        <w:t xml:space="preserve"> THỜI GIAN </w:t>
      </w:r>
      <w:r w:rsidRPr="00DD74B9">
        <w:rPr>
          <w:rFonts w:eastAsia="Arial"/>
          <w:b/>
          <w:color w:val="000000" w:themeColor="text1"/>
        </w:rPr>
        <w:t xml:space="preserve">NGẬP NƯỚC ĐẾN QUÁ TRÌNH </w:t>
      </w:r>
      <w:r w:rsidR="001F6D15" w:rsidRPr="00DD74B9">
        <w:rPr>
          <w:rFonts w:eastAsia="Arial"/>
          <w:b/>
          <w:color w:val="000000" w:themeColor="text1"/>
        </w:rPr>
        <w:t>PHÁ</w:t>
      </w:r>
      <w:r w:rsidR="001F6D15" w:rsidRPr="00DD74B9">
        <w:rPr>
          <w:rFonts w:eastAsia="Arial"/>
          <w:b/>
          <w:color w:val="000000" w:themeColor="text1"/>
          <w:lang w:val="vi-VN"/>
        </w:rPr>
        <w:t xml:space="preserve"> HỦY </w:t>
      </w:r>
      <w:r w:rsidR="001F6D15" w:rsidRPr="00DD74B9">
        <w:rPr>
          <w:rFonts w:eastAsia="Arial"/>
          <w:b/>
          <w:color w:val="000000" w:themeColor="text1"/>
        </w:rPr>
        <w:t>CỦA GỖ</w:t>
      </w:r>
    </w:p>
    <w:p w14:paraId="42B7A99F" w14:textId="77777777" w:rsidR="00836FC6" w:rsidRPr="00DD74B9" w:rsidRDefault="00DD18A0" w:rsidP="00924154">
      <w:pPr>
        <w:spacing w:line="360" w:lineRule="auto"/>
        <w:jc w:val="center"/>
        <w:rPr>
          <w:b/>
          <w:color w:val="000000" w:themeColor="text1"/>
          <w:lang w:val="vi-VN"/>
        </w:rPr>
      </w:pPr>
      <w:r w:rsidRPr="00DD74B9">
        <w:rPr>
          <w:b/>
          <w:color w:val="000000" w:themeColor="text1"/>
          <w:lang w:val="vi-VN"/>
        </w:rPr>
        <w:t>Đào Thanh Hải</w:t>
      </w:r>
      <w:r w:rsidRPr="00DD74B9">
        <w:rPr>
          <w:b/>
          <w:color w:val="000000" w:themeColor="text1"/>
          <w:vertAlign w:val="superscript"/>
          <w:lang w:val="vi-VN"/>
        </w:rPr>
        <w:t>1</w:t>
      </w:r>
      <w:r w:rsidRPr="00DD74B9">
        <w:rPr>
          <w:b/>
          <w:color w:val="000000" w:themeColor="text1"/>
          <w:lang w:val="vi-VN"/>
        </w:rPr>
        <w:t xml:space="preserve">, </w:t>
      </w:r>
      <w:r w:rsidR="007B334D" w:rsidRPr="00DD74B9">
        <w:rPr>
          <w:b/>
          <w:color w:val="000000" w:themeColor="text1"/>
          <w:lang w:val="vi-VN"/>
        </w:rPr>
        <w:t>Nguyễn Đức Thành</w:t>
      </w:r>
      <w:r w:rsidRPr="00DD74B9">
        <w:rPr>
          <w:b/>
          <w:color w:val="000000" w:themeColor="text1"/>
          <w:vertAlign w:val="superscript"/>
          <w:lang w:val="vi-VN"/>
        </w:rPr>
        <w:t>2</w:t>
      </w:r>
      <w:r w:rsidR="002553A1" w:rsidRPr="00DD74B9">
        <w:rPr>
          <w:b/>
          <w:color w:val="000000" w:themeColor="text1"/>
          <w:vertAlign w:val="superscript"/>
          <w:lang w:val="vi-VN"/>
        </w:rPr>
        <w:t>*</w:t>
      </w:r>
    </w:p>
    <w:p w14:paraId="1AF309D6" w14:textId="77777777" w:rsidR="00122DB7" w:rsidRPr="00DD74B9" w:rsidRDefault="00DD18A0" w:rsidP="00924154">
      <w:pPr>
        <w:spacing w:line="360" w:lineRule="auto"/>
        <w:jc w:val="center"/>
        <w:rPr>
          <w:bCs/>
          <w:i/>
          <w:iCs/>
          <w:color w:val="000000" w:themeColor="text1"/>
          <w:lang w:val="vi-VN"/>
        </w:rPr>
      </w:pPr>
      <w:r w:rsidRPr="00DD74B9">
        <w:rPr>
          <w:bCs/>
          <w:i/>
          <w:iCs/>
          <w:color w:val="000000" w:themeColor="text1"/>
          <w:vertAlign w:val="superscript"/>
          <w:lang w:val="vi-VN"/>
        </w:rPr>
        <w:t>1</w:t>
      </w:r>
      <w:r w:rsidRPr="00DD74B9">
        <w:rPr>
          <w:bCs/>
          <w:i/>
          <w:iCs/>
          <w:color w:val="000000" w:themeColor="text1"/>
          <w:lang w:val="vi-VN"/>
        </w:rPr>
        <w:t>Khoa Nông Lâm, Trường Đại học Tây Bắc</w:t>
      </w:r>
    </w:p>
    <w:p w14:paraId="78CD1EBF" w14:textId="77777777" w:rsidR="00122DB7" w:rsidRPr="00DD74B9" w:rsidRDefault="00DD18A0" w:rsidP="00924154">
      <w:pPr>
        <w:spacing w:line="360" w:lineRule="auto"/>
        <w:jc w:val="center"/>
        <w:rPr>
          <w:i/>
          <w:color w:val="000000" w:themeColor="text1"/>
          <w:lang w:val="vi-VN"/>
        </w:rPr>
      </w:pPr>
      <w:r w:rsidRPr="00DD74B9">
        <w:rPr>
          <w:i/>
          <w:color w:val="000000" w:themeColor="text1"/>
          <w:vertAlign w:val="superscript"/>
          <w:lang w:val="vi-VN"/>
        </w:rPr>
        <w:t>2</w:t>
      </w:r>
      <w:r w:rsidR="00122DB7" w:rsidRPr="00DD74B9">
        <w:rPr>
          <w:i/>
          <w:color w:val="000000" w:themeColor="text1"/>
          <w:lang w:val="vi-VN"/>
        </w:rPr>
        <w:t>Viện Nghiên cứu Công nghiệp rừng, Viện Khoa học Lâm nghiệp Việt Nam</w:t>
      </w:r>
    </w:p>
    <w:p w14:paraId="4E8240E2" w14:textId="77777777" w:rsidR="00122DB7" w:rsidRPr="00DD74B9" w:rsidRDefault="00122DB7" w:rsidP="00151AF2">
      <w:pPr>
        <w:spacing w:before="120"/>
        <w:jc w:val="both"/>
        <w:rPr>
          <w:b/>
          <w:color w:val="000000" w:themeColor="text1"/>
          <w:sz w:val="20"/>
          <w:szCs w:val="20"/>
          <w:lang w:val="vi-VN"/>
        </w:rPr>
      </w:pPr>
      <w:r w:rsidRPr="00DD74B9">
        <w:rPr>
          <w:b/>
          <w:color w:val="000000" w:themeColor="text1"/>
          <w:sz w:val="20"/>
          <w:szCs w:val="20"/>
          <w:lang w:val="vi-VN"/>
        </w:rPr>
        <w:t>TÓM TẮT</w:t>
      </w:r>
    </w:p>
    <w:p w14:paraId="76000653" w14:textId="111FFABC" w:rsidR="00983A5C" w:rsidRPr="00DD74B9" w:rsidRDefault="00983A5C" w:rsidP="005C5E86">
      <w:pPr>
        <w:spacing w:before="120"/>
        <w:jc w:val="both"/>
        <w:rPr>
          <w:bCs/>
          <w:color w:val="000000" w:themeColor="text1"/>
          <w:sz w:val="20"/>
          <w:szCs w:val="20"/>
          <w:lang w:val="vi-VN"/>
        </w:rPr>
      </w:pPr>
      <w:r w:rsidRPr="00DD74B9">
        <w:rPr>
          <w:bCs/>
          <w:color w:val="000000" w:themeColor="text1"/>
          <w:sz w:val="20"/>
          <w:szCs w:val="20"/>
          <w:lang w:val="vi-VN"/>
        </w:rPr>
        <w:tab/>
      </w:r>
      <w:r w:rsidR="000101A7" w:rsidRPr="00DD74B9">
        <w:rPr>
          <w:bCs/>
          <w:color w:val="000000" w:themeColor="text1"/>
          <w:sz w:val="20"/>
          <w:szCs w:val="20"/>
          <w:lang w:val="vi-VN"/>
        </w:rPr>
        <w:t>Bài báo trình bày kết quả nghiên cứu về ảnh hưởng của độ sâu và thời gian ngâm nước đến thành phần hóa học của gỗ</w:t>
      </w:r>
      <w:r w:rsidR="004C6DE3" w:rsidRPr="00DD74B9">
        <w:rPr>
          <w:bCs/>
          <w:color w:val="000000" w:themeColor="text1"/>
          <w:sz w:val="20"/>
          <w:szCs w:val="20"/>
          <w:lang w:val="vi-VN"/>
        </w:rPr>
        <w:t xml:space="preserve"> </w:t>
      </w:r>
      <w:r w:rsidR="00D82624" w:rsidRPr="00DD74B9">
        <w:rPr>
          <w:bCs/>
          <w:color w:val="000000" w:themeColor="text1"/>
          <w:sz w:val="20"/>
          <w:szCs w:val="20"/>
          <w:lang w:val="vi-VN"/>
        </w:rPr>
        <w:t>Lim</w:t>
      </w:r>
      <w:r w:rsidR="00924D2E" w:rsidRPr="00DD74B9">
        <w:rPr>
          <w:bCs/>
          <w:color w:val="000000" w:themeColor="text1"/>
          <w:sz w:val="20"/>
          <w:szCs w:val="20"/>
          <w:lang w:val="vi-VN"/>
        </w:rPr>
        <w:t xml:space="preserve"> (</w:t>
      </w:r>
      <w:r w:rsidR="00924D2E" w:rsidRPr="00DD74B9">
        <w:rPr>
          <w:i/>
          <w:color w:val="000000" w:themeColor="text1"/>
          <w:sz w:val="20"/>
          <w:szCs w:val="20"/>
          <w:lang w:val="vi-VN"/>
        </w:rPr>
        <w:t>Erythrophleum fordii</w:t>
      </w:r>
      <w:r w:rsidR="00924D2E" w:rsidRPr="00DD74B9">
        <w:rPr>
          <w:iCs/>
          <w:color w:val="000000" w:themeColor="text1"/>
          <w:sz w:val="20"/>
          <w:szCs w:val="20"/>
          <w:lang w:val="vi-VN"/>
        </w:rPr>
        <w:t xml:space="preserve"> Olive)</w:t>
      </w:r>
      <w:r w:rsidR="004C6DE3" w:rsidRPr="00DD74B9">
        <w:rPr>
          <w:bCs/>
          <w:color w:val="000000" w:themeColor="text1"/>
          <w:sz w:val="20"/>
          <w:szCs w:val="20"/>
          <w:lang w:val="vi-VN"/>
        </w:rPr>
        <w:t xml:space="preserve"> và gỗ </w:t>
      </w:r>
      <w:r w:rsidR="00D82624" w:rsidRPr="00DD74B9">
        <w:rPr>
          <w:bCs/>
          <w:color w:val="000000" w:themeColor="text1"/>
          <w:sz w:val="20"/>
          <w:szCs w:val="20"/>
          <w:lang w:val="vi-VN"/>
        </w:rPr>
        <w:t>Táu</w:t>
      </w:r>
      <w:r w:rsidR="004C6DE3" w:rsidRPr="00DD74B9">
        <w:rPr>
          <w:bCs/>
          <w:color w:val="000000" w:themeColor="text1"/>
          <w:sz w:val="20"/>
          <w:szCs w:val="20"/>
          <w:lang w:val="vi-VN"/>
        </w:rPr>
        <w:t xml:space="preserve"> mật</w:t>
      </w:r>
      <w:r w:rsidR="00924D2E" w:rsidRPr="00DD74B9">
        <w:rPr>
          <w:bCs/>
          <w:color w:val="000000" w:themeColor="text1"/>
          <w:sz w:val="20"/>
          <w:szCs w:val="20"/>
          <w:lang w:val="vi-VN"/>
        </w:rPr>
        <w:t xml:space="preserve"> (</w:t>
      </w:r>
      <w:r w:rsidR="00924D2E" w:rsidRPr="00DD74B9">
        <w:rPr>
          <w:i/>
          <w:color w:val="000000" w:themeColor="text1"/>
          <w:sz w:val="20"/>
          <w:szCs w:val="20"/>
          <w:lang w:val="vi-VN"/>
        </w:rPr>
        <w:t xml:space="preserve">Vatica tonkinensis </w:t>
      </w:r>
      <w:r w:rsidR="00924D2E" w:rsidRPr="00DD74B9">
        <w:rPr>
          <w:iCs/>
          <w:color w:val="000000" w:themeColor="text1"/>
          <w:sz w:val="20"/>
          <w:szCs w:val="20"/>
          <w:lang w:val="vi-VN"/>
        </w:rPr>
        <w:t>A. Chev.)</w:t>
      </w:r>
      <w:r w:rsidR="000101A7" w:rsidRPr="00DD74B9">
        <w:rPr>
          <w:bCs/>
          <w:color w:val="000000" w:themeColor="text1"/>
          <w:sz w:val="20"/>
          <w:szCs w:val="20"/>
          <w:lang w:val="vi-VN"/>
        </w:rPr>
        <w:t>. Kết quả cho thấ</w:t>
      </w:r>
      <w:r w:rsidR="00023115" w:rsidRPr="00DD74B9">
        <w:rPr>
          <w:bCs/>
          <w:color w:val="000000" w:themeColor="text1"/>
          <w:sz w:val="20"/>
          <w:szCs w:val="20"/>
          <w:lang w:val="vi-VN"/>
        </w:rPr>
        <w:t>y</w:t>
      </w:r>
      <w:r w:rsidR="000101A7" w:rsidRPr="00DD74B9">
        <w:rPr>
          <w:bCs/>
          <w:color w:val="000000" w:themeColor="text1"/>
          <w:sz w:val="20"/>
          <w:szCs w:val="20"/>
          <w:lang w:val="vi-VN"/>
        </w:rPr>
        <w:t xml:space="preserve"> </w:t>
      </w:r>
      <w:r w:rsidR="005C5E86" w:rsidRPr="00DD74B9">
        <w:rPr>
          <w:bCs/>
          <w:color w:val="000000" w:themeColor="text1"/>
          <w:sz w:val="20"/>
          <w:szCs w:val="20"/>
          <w:lang w:val="vi-VN"/>
        </w:rPr>
        <w:t xml:space="preserve">thời gian ngập và độ sâu ngập nước có ảnh hưởng rõ rệt đến sự biến đổi các thành phần hoá học và cấu trúc của gỗ. Hàm lượng các chất tan trong nước lạnh và nóng giảm mạnh, đặc biệt sau 12 tháng đầu ngâm tại độ sâu 30 cm, phản ánh </w:t>
      </w:r>
      <w:r w:rsidR="001F6D15" w:rsidRPr="00DD74B9">
        <w:rPr>
          <w:bCs/>
          <w:color w:val="000000" w:themeColor="text1"/>
          <w:sz w:val="20"/>
          <w:szCs w:val="20"/>
          <w:lang w:val="vi-VN"/>
        </w:rPr>
        <w:t xml:space="preserve">rõ </w:t>
      </w:r>
      <w:r w:rsidR="008C0B2C" w:rsidRPr="00DD74B9">
        <w:rPr>
          <w:bCs/>
          <w:color w:val="000000" w:themeColor="text1"/>
          <w:sz w:val="20"/>
          <w:szCs w:val="20"/>
          <w:lang w:val="vi-VN"/>
        </w:rPr>
        <w:t xml:space="preserve">rệt </w:t>
      </w:r>
      <w:r w:rsidR="005C5E86" w:rsidRPr="00DD74B9">
        <w:rPr>
          <w:bCs/>
          <w:color w:val="000000" w:themeColor="text1"/>
          <w:sz w:val="20"/>
          <w:szCs w:val="20"/>
          <w:lang w:val="vi-VN"/>
        </w:rPr>
        <w:t xml:space="preserve">quá trình rửa trôi các chất dễ thuỷ phân. Các chất tan trong dung môi hữu cơ bị ảnh hưởng ít hơn nhưng vẫn có xu hướng giảm dần theo thời gian ngâm nước. Tổng lượng chất chiết xuất của gỗ </w:t>
      </w:r>
      <w:r w:rsidR="00D82624" w:rsidRPr="00DD74B9">
        <w:rPr>
          <w:bCs/>
          <w:color w:val="000000" w:themeColor="text1"/>
          <w:sz w:val="20"/>
          <w:szCs w:val="20"/>
          <w:lang w:val="vi-VN"/>
        </w:rPr>
        <w:t>Lim</w:t>
      </w:r>
      <w:r w:rsidR="005C5E86" w:rsidRPr="00DD74B9">
        <w:rPr>
          <w:bCs/>
          <w:color w:val="000000" w:themeColor="text1"/>
          <w:sz w:val="20"/>
          <w:szCs w:val="20"/>
          <w:lang w:val="vi-VN"/>
        </w:rPr>
        <w:t xml:space="preserve"> giảm 44,9% và gỗ </w:t>
      </w:r>
      <w:r w:rsidR="00D82624" w:rsidRPr="00DD74B9">
        <w:rPr>
          <w:bCs/>
          <w:color w:val="000000" w:themeColor="text1"/>
          <w:sz w:val="20"/>
          <w:szCs w:val="20"/>
          <w:lang w:val="vi-VN"/>
        </w:rPr>
        <w:t>Táu</w:t>
      </w:r>
      <w:r w:rsidR="00924D2E" w:rsidRPr="00DD74B9">
        <w:rPr>
          <w:bCs/>
          <w:color w:val="000000" w:themeColor="text1"/>
          <w:sz w:val="20"/>
          <w:szCs w:val="20"/>
          <w:lang w:val="vi-VN"/>
        </w:rPr>
        <w:t xml:space="preserve"> mật</w:t>
      </w:r>
      <w:r w:rsidR="005C5E86" w:rsidRPr="00DD74B9">
        <w:rPr>
          <w:bCs/>
          <w:color w:val="000000" w:themeColor="text1"/>
          <w:sz w:val="20"/>
          <w:szCs w:val="20"/>
          <w:lang w:val="vi-VN"/>
        </w:rPr>
        <w:t xml:space="preserve"> là 40,4% sau 24 tháng ngâm tại độ sâu 30 cm. Giá trị này chỉ giảm 32,2% và 26,2% sau 24 tháng ngâm tại độ sâu 90 cm. </w:t>
      </w:r>
      <w:r w:rsidR="008C0B2C" w:rsidRPr="00DD74B9">
        <w:rPr>
          <w:bCs/>
          <w:color w:val="000000" w:themeColor="text1"/>
          <w:sz w:val="20"/>
          <w:szCs w:val="20"/>
          <w:lang w:val="vi-VN"/>
        </w:rPr>
        <w:t>Hàm lượng l</w:t>
      </w:r>
      <w:r w:rsidR="005C5E86" w:rsidRPr="00DD74B9">
        <w:rPr>
          <w:bCs/>
          <w:color w:val="000000" w:themeColor="text1"/>
          <w:sz w:val="20"/>
          <w:szCs w:val="20"/>
          <w:lang w:val="vi-VN"/>
        </w:rPr>
        <w:t>ignin</w:t>
      </w:r>
      <w:r w:rsidR="00D20174" w:rsidRPr="00DD74B9">
        <w:rPr>
          <w:bCs/>
          <w:color w:val="000000" w:themeColor="text1"/>
          <w:sz w:val="20"/>
          <w:szCs w:val="20"/>
          <w:lang w:val="vi-VN"/>
        </w:rPr>
        <w:t xml:space="preserve"> tuy không thay đổi, </w:t>
      </w:r>
      <w:r w:rsidR="00B63CB2" w:rsidRPr="00DD74B9">
        <w:rPr>
          <w:bCs/>
          <w:color w:val="000000" w:themeColor="text1"/>
          <w:sz w:val="20"/>
          <w:szCs w:val="20"/>
          <w:lang w:val="vi-VN"/>
        </w:rPr>
        <w:t xml:space="preserve">nhưng </w:t>
      </w:r>
      <w:r w:rsidR="00614C38" w:rsidRPr="00DD74B9">
        <w:rPr>
          <w:bCs/>
          <w:color w:val="000000" w:themeColor="text1"/>
          <w:sz w:val="20"/>
          <w:szCs w:val="20"/>
          <w:lang w:val="vi-VN"/>
        </w:rPr>
        <w:t xml:space="preserve">khi </w:t>
      </w:r>
      <w:r w:rsidR="00B63CB2" w:rsidRPr="00DD74B9">
        <w:rPr>
          <w:bCs/>
          <w:color w:val="000000" w:themeColor="text1"/>
          <w:sz w:val="20"/>
          <w:szCs w:val="20"/>
          <w:lang w:val="vi-VN"/>
        </w:rPr>
        <w:t xml:space="preserve">so sánh với </w:t>
      </w:r>
      <w:r w:rsidR="005C5E86" w:rsidRPr="00DD74B9">
        <w:rPr>
          <w:bCs/>
          <w:color w:val="000000" w:themeColor="text1"/>
          <w:sz w:val="20"/>
          <w:szCs w:val="20"/>
          <w:lang w:val="vi-VN"/>
        </w:rPr>
        <w:t xml:space="preserve">xenlulo và hemixemlulo </w:t>
      </w:r>
      <w:r w:rsidR="00B63CB2" w:rsidRPr="00DD74B9">
        <w:rPr>
          <w:bCs/>
          <w:color w:val="000000" w:themeColor="text1"/>
          <w:sz w:val="20"/>
          <w:szCs w:val="20"/>
          <w:lang w:val="vi-VN"/>
        </w:rPr>
        <w:t xml:space="preserve">thì có xu hướng tăng </w:t>
      </w:r>
      <w:r w:rsidR="005C5E86" w:rsidRPr="00DD74B9">
        <w:rPr>
          <w:bCs/>
          <w:color w:val="000000" w:themeColor="text1"/>
          <w:sz w:val="20"/>
          <w:szCs w:val="20"/>
          <w:lang w:val="vi-VN"/>
        </w:rPr>
        <w:t>(35,1</w:t>
      </w:r>
      <w:r w:rsidR="00351B70" w:rsidRPr="00DD74B9">
        <w:rPr>
          <w:bCs/>
          <w:color w:val="000000" w:themeColor="text1"/>
          <w:sz w:val="20"/>
          <w:szCs w:val="20"/>
        </w:rPr>
        <w:t xml:space="preserve"> - </w:t>
      </w:r>
      <w:r w:rsidR="005C5E86" w:rsidRPr="00DD74B9">
        <w:rPr>
          <w:bCs/>
          <w:color w:val="000000" w:themeColor="text1"/>
          <w:sz w:val="20"/>
          <w:szCs w:val="20"/>
          <w:lang w:val="vi-VN"/>
        </w:rPr>
        <w:t>35,9%)</w:t>
      </w:r>
      <w:r w:rsidR="00B63CB2" w:rsidRPr="00DD74B9">
        <w:rPr>
          <w:bCs/>
          <w:color w:val="000000" w:themeColor="text1"/>
          <w:sz w:val="20"/>
          <w:szCs w:val="20"/>
          <w:lang w:val="vi-VN"/>
        </w:rPr>
        <w:t xml:space="preserve">, do sự suy giảm của </w:t>
      </w:r>
      <w:r w:rsidR="00614C38" w:rsidRPr="00DD74B9">
        <w:rPr>
          <w:bCs/>
          <w:color w:val="000000" w:themeColor="text1"/>
          <w:sz w:val="20"/>
          <w:szCs w:val="20"/>
          <w:lang w:val="vi-VN"/>
        </w:rPr>
        <w:t>hai chất này</w:t>
      </w:r>
      <w:r w:rsidR="005C5E86" w:rsidRPr="00DD74B9">
        <w:rPr>
          <w:bCs/>
          <w:color w:val="000000" w:themeColor="text1"/>
          <w:sz w:val="20"/>
          <w:szCs w:val="20"/>
          <w:lang w:val="vi-VN"/>
        </w:rPr>
        <w:t xml:space="preserve">. Cả xenlulo và hemixenlulo đều giảm, với mức giảm rõ hơn ở độ sâu 30 cm, điều này phản ánh hoạt động mạnh của vi khuẩn và enzyme phân huỷ tại vùng tiếp xúc nhiều với oxy. Độ hút nước tối đa tăng theo thời gian ngâm và giảm theo độ sâu, cao nhất ở mẫu 30 cm sau 24 tháng (tăng 11,49% với gỗ </w:t>
      </w:r>
      <w:r w:rsidR="00D82624" w:rsidRPr="00DD74B9">
        <w:rPr>
          <w:bCs/>
          <w:color w:val="000000" w:themeColor="text1"/>
          <w:sz w:val="20"/>
          <w:szCs w:val="20"/>
          <w:lang w:val="vi-VN"/>
        </w:rPr>
        <w:t>Lim</w:t>
      </w:r>
      <w:r w:rsidR="005C5E86" w:rsidRPr="00DD74B9">
        <w:rPr>
          <w:bCs/>
          <w:color w:val="000000" w:themeColor="text1"/>
          <w:sz w:val="20"/>
          <w:szCs w:val="20"/>
          <w:lang w:val="vi-VN"/>
        </w:rPr>
        <w:t xml:space="preserve"> và 25,97% với gỗ </w:t>
      </w:r>
      <w:r w:rsidR="00D82624" w:rsidRPr="00DD74B9">
        <w:rPr>
          <w:bCs/>
          <w:color w:val="000000" w:themeColor="text1"/>
          <w:sz w:val="20"/>
          <w:szCs w:val="20"/>
          <w:lang w:val="vi-VN"/>
        </w:rPr>
        <w:t>Táu</w:t>
      </w:r>
      <w:r w:rsidR="00924D2E" w:rsidRPr="00DD74B9">
        <w:rPr>
          <w:bCs/>
          <w:color w:val="000000" w:themeColor="text1"/>
          <w:sz w:val="20"/>
          <w:szCs w:val="20"/>
          <w:lang w:val="vi-VN"/>
        </w:rPr>
        <w:t xml:space="preserve"> mật</w:t>
      </w:r>
      <w:r w:rsidR="005C5E86" w:rsidRPr="00DD74B9">
        <w:rPr>
          <w:bCs/>
          <w:color w:val="000000" w:themeColor="text1"/>
          <w:sz w:val="20"/>
          <w:szCs w:val="20"/>
          <w:lang w:val="vi-VN"/>
        </w:rPr>
        <w:t>), cho thấy cấu trúc tế bào gỗ bị suy thoái, tạo khoảng trống trong gỗ để giữ nước nhiều hơn. Để làm chậm quá trình phân hủy sinh học của gỗ, cần giữ mẫu ở độ sâu tối thiểu 60 cm so với mặt nước tại bể ngâm.</w:t>
      </w:r>
    </w:p>
    <w:p w14:paraId="79FF9164" w14:textId="77777777" w:rsidR="00122DB7" w:rsidRPr="00DD74B9" w:rsidRDefault="00122DB7" w:rsidP="00351B70">
      <w:pPr>
        <w:spacing w:before="120"/>
        <w:jc w:val="both"/>
        <w:rPr>
          <w:bCs/>
          <w:color w:val="000000" w:themeColor="text1"/>
          <w:sz w:val="20"/>
          <w:szCs w:val="20"/>
          <w:shd w:val="clear" w:color="auto" w:fill="FFFFFF"/>
          <w:lang w:val="vi-VN"/>
        </w:rPr>
      </w:pPr>
      <w:r w:rsidRPr="00DD74B9">
        <w:rPr>
          <w:color w:val="000000" w:themeColor="text1"/>
          <w:sz w:val="20"/>
          <w:szCs w:val="20"/>
          <w:lang w:val="vi-VN"/>
        </w:rPr>
        <w:t>Từ khóa:</w:t>
      </w:r>
      <w:r w:rsidR="00461D44" w:rsidRPr="00DD74B9">
        <w:rPr>
          <w:color w:val="000000" w:themeColor="text1"/>
          <w:sz w:val="20"/>
          <w:szCs w:val="20"/>
          <w:lang w:val="vi-VN"/>
        </w:rPr>
        <w:t xml:space="preserve"> </w:t>
      </w:r>
      <w:r w:rsidR="000101A7" w:rsidRPr="00DD74B9">
        <w:rPr>
          <w:color w:val="000000" w:themeColor="text1"/>
          <w:sz w:val="20"/>
          <w:szCs w:val="20"/>
          <w:lang w:val="vi-VN"/>
        </w:rPr>
        <w:t>Gỗ ngập nước</w:t>
      </w:r>
      <w:r w:rsidR="00461D44" w:rsidRPr="00DD74B9">
        <w:rPr>
          <w:iCs/>
          <w:color w:val="000000" w:themeColor="text1"/>
          <w:sz w:val="20"/>
          <w:szCs w:val="20"/>
          <w:lang w:val="vi-VN"/>
        </w:rPr>
        <w:t>,</w:t>
      </w:r>
      <w:r w:rsidR="00175F88" w:rsidRPr="00DD74B9">
        <w:rPr>
          <w:iCs/>
          <w:color w:val="000000" w:themeColor="text1"/>
          <w:sz w:val="20"/>
          <w:szCs w:val="20"/>
          <w:lang w:val="vi-VN"/>
        </w:rPr>
        <w:t xml:space="preserve"> </w:t>
      </w:r>
      <w:r w:rsidR="000101A7" w:rsidRPr="00DD74B9">
        <w:rPr>
          <w:iCs/>
          <w:color w:val="000000" w:themeColor="text1"/>
          <w:sz w:val="20"/>
          <w:szCs w:val="20"/>
          <w:lang w:val="vi-VN"/>
        </w:rPr>
        <w:t>phân hủy sinh học</w:t>
      </w:r>
      <w:r w:rsidR="000B3EF5" w:rsidRPr="00DD74B9">
        <w:rPr>
          <w:bCs/>
          <w:color w:val="000000" w:themeColor="text1"/>
          <w:sz w:val="20"/>
          <w:szCs w:val="20"/>
          <w:shd w:val="clear" w:color="auto" w:fill="FFFFFF"/>
          <w:lang w:val="vi-VN"/>
        </w:rPr>
        <w:t xml:space="preserve">, </w:t>
      </w:r>
      <w:r w:rsidR="000101A7" w:rsidRPr="00DD74B9">
        <w:rPr>
          <w:bCs/>
          <w:color w:val="000000" w:themeColor="text1"/>
          <w:sz w:val="20"/>
          <w:szCs w:val="20"/>
          <w:shd w:val="clear" w:color="auto" w:fill="FFFFFF"/>
          <w:lang w:val="vi-VN"/>
        </w:rPr>
        <w:t>thành phần hóa học</w:t>
      </w:r>
      <w:r w:rsidR="000B3EF5" w:rsidRPr="00DD74B9">
        <w:rPr>
          <w:bCs/>
          <w:color w:val="000000" w:themeColor="text1"/>
          <w:sz w:val="20"/>
          <w:szCs w:val="20"/>
          <w:shd w:val="clear" w:color="auto" w:fill="FFFFFF"/>
          <w:lang w:val="vi-VN"/>
        </w:rPr>
        <w:t xml:space="preserve">, </w:t>
      </w:r>
      <w:r w:rsidR="004C6DE3" w:rsidRPr="00DD74B9">
        <w:rPr>
          <w:bCs/>
          <w:color w:val="000000" w:themeColor="text1"/>
          <w:sz w:val="20"/>
          <w:szCs w:val="20"/>
          <w:shd w:val="clear" w:color="auto" w:fill="FFFFFF"/>
          <w:lang w:val="vi-VN"/>
        </w:rPr>
        <w:t xml:space="preserve">gỗ </w:t>
      </w:r>
      <w:r w:rsidR="00D82624" w:rsidRPr="00DD74B9">
        <w:rPr>
          <w:bCs/>
          <w:color w:val="000000" w:themeColor="text1"/>
          <w:sz w:val="20"/>
          <w:szCs w:val="20"/>
          <w:shd w:val="clear" w:color="auto" w:fill="FFFFFF"/>
          <w:lang w:val="vi-VN"/>
        </w:rPr>
        <w:t>Lim</w:t>
      </w:r>
      <w:r w:rsidR="004C6DE3" w:rsidRPr="00DD74B9">
        <w:rPr>
          <w:bCs/>
          <w:color w:val="000000" w:themeColor="text1"/>
          <w:sz w:val="20"/>
          <w:szCs w:val="20"/>
          <w:shd w:val="clear" w:color="auto" w:fill="FFFFFF"/>
          <w:lang w:val="vi-VN"/>
        </w:rPr>
        <w:t xml:space="preserve">, gỗ </w:t>
      </w:r>
      <w:r w:rsidR="00D82624" w:rsidRPr="00DD74B9">
        <w:rPr>
          <w:bCs/>
          <w:color w:val="000000" w:themeColor="text1"/>
          <w:sz w:val="20"/>
          <w:szCs w:val="20"/>
          <w:lang w:val="vi-VN"/>
        </w:rPr>
        <w:t>Táu</w:t>
      </w:r>
      <w:r w:rsidR="00924D2E" w:rsidRPr="00DD74B9">
        <w:rPr>
          <w:bCs/>
          <w:color w:val="000000" w:themeColor="text1"/>
          <w:sz w:val="20"/>
          <w:szCs w:val="20"/>
          <w:lang w:val="vi-VN"/>
        </w:rPr>
        <w:t xml:space="preserve"> mật</w:t>
      </w:r>
    </w:p>
    <w:p w14:paraId="5C799141" w14:textId="77777777" w:rsidR="005C5E86" w:rsidRPr="00DD74B9" w:rsidRDefault="005C5E86" w:rsidP="005C5E86">
      <w:pPr>
        <w:spacing w:before="120"/>
        <w:jc w:val="center"/>
        <w:rPr>
          <w:rStyle w:val="hps"/>
          <w:b/>
          <w:color w:val="000000" w:themeColor="text1"/>
          <w:lang w:val="vi-VN"/>
        </w:rPr>
      </w:pPr>
    </w:p>
    <w:p w14:paraId="3EC6420E" w14:textId="23475E79" w:rsidR="005C5E86" w:rsidRPr="00DD74B9" w:rsidRDefault="005C5E86" w:rsidP="005C5E86">
      <w:pPr>
        <w:spacing w:before="120"/>
        <w:jc w:val="center"/>
        <w:rPr>
          <w:rStyle w:val="hps"/>
          <w:b/>
          <w:color w:val="000000" w:themeColor="text1"/>
        </w:rPr>
      </w:pPr>
      <w:r w:rsidRPr="00DD74B9">
        <w:rPr>
          <w:rStyle w:val="hps"/>
          <w:b/>
          <w:color w:val="000000" w:themeColor="text1"/>
        </w:rPr>
        <w:t>INFLUENCE OF DEPTH AND DURATION OF WATER IMMERSION</w:t>
      </w:r>
      <w:r w:rsidRPr="00DD74B9">
        <w:rPr>
          <w:rStyle w:val="hps"/>
          <w:b/>
          <w:color w:val="000000" w:themeColor="text1"/>
          <w:lang w:val="vi-VN"/>
        </w:rPr>
        <w:t xml:space="preserve"> </w:t>
      </w:r>
      <w:r w:rsidRPr="00DD74B9">
        <w:rPr>
          <w:rStyle w:val="hps"/>
          <w:b/>
          <w:color w:val="000000" w:themeColor="text1"/>
        </w:rPr>
        <w:t>ON CHEMICAL DEGRADATION PROCESSES</w:t>
      </w:r>
      <w:r w:rsidRPr="00DD74B9">
        <w:rPr>
          <w:rStyle w:val="hps"/>
          <w:b/>
          <w:color w:val="000000" w:themeColor="text1"/>
          <w:lang w:val="vi-VN"/>
        </w:rPr>
        <w:t xml:space="preserve"> </w:t>
      </w:r>
      <w:r w:rsidRPr="00DD74B9">
        <w:rPr>
          <w:rStyle w:val="hps"/>
          <w:b/>
          <w:color w:val="000000" w:themeColor="text1"/>
        </w:rPr>
        <w:t>OF WOOD</w:t>
      </w:r>
    </w:p>
    <w:p w14:paraId="04000208" w14:textId="77777777" w:rsidR="00924154" w:rsidRPr="00DD74B9" w:rsidRDefault="00924154" w:rsidP="005C5E86">
      <w:pPr>
        <w:spacing w:before="120"/>
        <w:jc w:val="center"/>
        <w:rPr>
          <w:rStyle w:val="hps"/>
          <w:b/>
          <w:color w:val="000000" w:themeColor="text1"/>
        </w:rPr>
      </w:pPr>
    </w:p>
    <w:p w14:paraId="7F43A5B2" w14:textId="341082EC" w:rsidR="00924154" w:rsidRPr="00DD74B9" w:rsidRDefault="00924154" w:rsidP="00924154">
      <w:pPr>
        <w:spacing w:line="360" w:lineRule="auto"/>
        <w:jc w:val="center"/>
        <w:rPr>
          <w:b/>
          <w:color w:val="000000" w:themeColor="text1"/>
          <w:lang w:val="vi-VN"/>
        </w:rPr>
      </w:pPr>
      <w:r w:rsidRPr="00DD74B9">
        <w:rPr>
          <w:b/>
          <w:color w:val="000000" w:themeColor="text1"/>
        </w:rPr>
        <w:t>Da</w:t>
      </w:r>
      <w:r w:rsidRPr="00DD74B9">
        <w:rPr>
          <w:b/>
          <w:color w:val="000000" w:themeColor="text1"/>
          <w:lang w:val="vi-VN"/>
        </w:rPr>
        <w:t>o Thanh H</w:t>
      </w:r>
      <w:r w:rsidRPr="00DD74B9">
        <w:rPr>
          <w:b/>
          <w:color w:val="000000" w:themeColor="text1"/>
        </w:rPr>
        <w:t>a</w:t>
      </w:r>
      <w:r w:rsidRPr="00DD74B9">
        <w:rPr>
          <w:b/>
          <w:color w:val="000000" w:themeColor="text1"/>
          <w:lang w:val="vi-VN"/>
        </w:rPr>
        <w:t>i</w:t>
      </w:r>
      <w:r w:rsidRPr="00DD74B9">
        <w:rPr>
          <w:b/>
          <w:color w:val="000000" w:themeColor="text1"/>
          <w:vertAlign w:val="superscript"/>
          <w:lang w:val="vi-VN"/>
        </w:rPr>
        <w:t>1</w:t>
      </w:r>
      <w:r w:rsidRPr="00DD74B9">
        <w:rPr>
          <w:b/>
          <w:color w:val="000000" w:themeColor="text1"/>
          <w:lang w:val="vi-VN"/>
        </w:rPr>
        <w:t>, Nguy</w:t>
      </w:r>
      <w:r w:rsidRPr="00DD74B9">
        <w:rPr>
          <w:b/>
          <w:color w:val="000000" w:themeColor="text1"/>
        </w:rPr>
        <w:t>e</w:t>
      </w:r>
      <w:r w:rsidRPr="00DD74B9">
        <w:rPr>
          <w:b/>
          <w:color w:val="000000" w:themeColor="text1"/>
          <w:lang w:val="vi-VN"/>
        </w:rPr>
        <w:t xml:space="preserve">n </w:t>
      </w:r>
      <w:r w:rsidRPr="00DD74B9">
        <w:rPr>
          <w:b/>
          <w:color w:val="000000" w:themeColor="text1"/>
        </w:rPr>
        <w:t>Du</w:t>
      </w:r>
      <w:r w:rsidRPr="00DD74B9">
        <w:rPr>
          <w:b/>
          <w:color w:val="000000" w:themeColor="text1"/>
          <w:lang w:val="vi-VN"/>
        </w:rPr>
        <w:t>c Th</w:t>
      </w:r>
      <w:r w:rsidRPr="00DD74B9">
        <w:rPr>
          <w:b/>
          <w:color w:val="000000" w:themeColor="text1"/>
        </w:rPr>
        <w:t>a</w:t>
      </w:r>
      <w:r w:rsidRPr="00DD74B9">
        <w:rPr>
          <w:b/>
          <w:color w:val="000000" w:themeColor="text1"/>
          <w:lang w:val="vi-VN"/>
        </w:rPr>
        <w:t>nh</w:t>
      </w:r>
      <w:r w:rsidRPr="00DD74B9">
        <w:rPr>
          <w:b/>
          <w:color w:val="000000" w:themeColor="text1"/>
          <w:vertAlign w:val="superscript"/>
          <w:lang w:val="vi-VN"/>
        </w:rPr>
        <w:t>2*</w:t>
      </w:r>
    </w:p>
    <w:p w14:paraId="0FF8420C" w14:textId="4FF6086F" w:rsidR="00DD74B9" w:rsidRPr="00DD74B9" w:rsidRDefault="00924154" w:rsidP="00924154">
      <w:pPr>
        <w:spacing w:line="360" w:lineRule="auto"/>
        <w:jc w:val="center"/>
        <w:rPr>
          <w:bCs/>
          <w:i/>
          <w:iCs/>
          <w:color w:val="000000" w:themeColor="text1"/>
          <w:lang w:val="vi-VN"/>
        </w:rPr>
      </w:pPr>
      <w:r w:rsidRPr="00DD74B9">
        <w:rPr>
          <w:bCs/>
          <w:i/>
          <w:iCs/>
          <w:color w:val="000000" w:themeColor="text1"/>
          <w:vertAlign w:val="superscript"/>
          <w:lang w:val="vi-VN"/>
        </w:rPr>
        <w:t>1</w:t>
      </w:r>
      <w:r w:rsidR="00DD74B9" w:rsidRPr="00DD74B9">
        <w:rPr>
          <w:bCs/>
          <w:i/>
          <w:iCs/>
          <w:color w:val="000000" w:themeColor="text1"/>
          <w:lang w:val="vi-VN"/>
        </w:rPr>
        <w:t>Faculty of Agriculture and Forestry, Tay Bac University</w:t>
      </w:r>
    </w:p>
    <w:p w14:paraId="5204D6E1" w14:textId="088ACD63" w:rsidR="00924154" w:rsidRPr="00DD74B9" w:rsidRDefault="00924154" w:rsidP="00924154">
      <w:pPr>
        <w:spacing w:line="360" w:lineRule="auto"/>
        <w:jc w:val="center"/>
        <w:rPr>
          <w:i/>
          <w:color w:val="000000" w:themeColor="text1"/>
        </w:rPr>
      </w:pPr>
      <w:r w:rsidRPr="00DD74B9">
        <w:rPr>
          <w:i/>
          <w:color w:val="000000" w:themeColor="text1"/>
          <w:vertAlign w:val="superscript"/>
          <w:lang w:val="vi-VN"/>
        </w:rPr>
        <w:t>2</w:t>
      </w:r>
      <w:r w:rsidR="00DD74B9" w:rsidRPr="00DD74B9">
        <w:rPr>
          <w:i/>
          <w:color w:val="000000" w:themeColor="text1"/>
        </w:rPr>
        <w:t>Research Institute of Forest Industry, Vietnamese Academy of Forest Sciences</w:t>
      </w:r>
    </w:p>
    <w:p w14:paraId="795C4479" w14:textId="69ECDE35" w:rsidR="00924154" w:rsidRPr="00DD74B9" w:rsidRDefault="00924154" w:rsidP="00924154">
      <w:pPr>
        <w:spacing w:before="120"/>
        <w:jc w:val="center"/>
        <w:rPr>
          <w:rStyle w:val="hps"/>
          <w:b/>
          <w:color w:val="000000" w:themeColor="text1"/>
        </w:rPr>
      </w:pPr>
      <w:r w:rsidRPr="00DD74B9">
        <w:rPr>
          <w:i/>
          <w:noProof/>
          <w:color w:val="000000" w:themeColor="text1"/>
          <w:vertAlign w:val="superscript"/>
          <w:lang w:val="vi-VN"/>
        </w:rPr>
        <w:t xml:space="preserve">* </w:t>
      </w:r>
      <w:r w:rsidRPr="00DD74B9">
        <w:rPr>
          <w:i/>
          <w:noProof/>
          <w:color w:val="000000" w:themeColor="text1"/>
        </w:rPr>
        <w:t>Corresponding author</w:t>
      </w:r>
      <w:r w:rsidRPr="00DD74B9">
        <w:rPr>
          <w:i/>
          <w:noProof/>
          <w:color w:val="000000" w:themeColor="text1"/>
          <w:lang w:val="vi-VN"/>
        </w:rPr>
        <w:t>:</w:t>
      </w:r>
      <w:r w:rsidRPr="00DD74B9">
        <w:rPr>
          <w:i/>
          <w:noProof/>
          <w:color w:val="000000" w:themeColor="text1"/>
        </w:rPr>
        <w:t xml:space="preserve"> </w:t>
      </w:r>
      <w:proofErr w:type="spellStart"/>
      <w:r w:rsidRPr="00DD74B9">
        <w:rPr>
          <w:color w:val="000000" w:themeColor="text1"/>
        </w:rPr>
        <w:t>nguyenducthanh</w:t>
      </w:r>
      <w:proofErr w:type="spellEnd"/>
      <w:r w:rsidRPr="00DD74B9">
        <w:rPr>
          <w:color w:val="000000" w:themeColor="text1"/>
          <w:lang w:val="vi-VN"/>
        </w:rPr>
        <w:t>.</w:t>
      </w:r>
      <w:r w:rsidRPr="00DD74B9">
        <w:rPr>
          <w:color w:val="000000" w:themeColor="text1"/>
        </w:rPr>
        <w:t>fuv@gmail.com</w:t>
      </w:r>
    </w:p>
    <w:p w14:paraId="56E0EBF3" w14:textId="77777777" w:rsidR="00122DB7" w:rsidRPr="00DD74B9" w:rsidRDefault="00122DB7" w:rsidP="00151AF2">
      <w:pPr>
        <w:spacing w:before="120"/>
        <w:jc w:val="both"/>
        <w:rPr>
          <w:b/>
          <w:color w:val="000000" w:themeColor="text1"/>
          <w:sz w:val="20"/>
        </w:rPr>
      </w:pPr>
      <w:r w:rsidRPr="00DD74B9">
        <w:rPr>
          <w:b/>
          <w:color w:val="000000" w:themeColor="text1"/>
          <w:sz w:val="20"/>
        </w:rPr>
        <w:t>SUMMARY</w:t>
      </w:r>
    </w:p>
    <w:p w14:paraId="0DC8B374" w14:textId="3F2F03C0" w:rsidR="00D26DDB" w:rsidRPr="00DD74B9" w:rsidRDefault="005C5E86" w:rsidP="005C5E86">
      <w:pPr>
        <w:spacing w:before="120"/>
        <w:ind w:right="-36" w:firstLine="720"/>
        <w:jc w:val="both"/>
        <w:rPr>
          <w:iCs/>
          <w:color w:val="000000" w:themeColor="text1"/>
          <w:sz w:val="20"/>
          <w:szCs w:val="20"/>
        </w:rPr>
      </w:pPr>
      <w:r w:rsidRPr="00DD74B9">
        <w:rPr>
          <w:iCs/>
          <w:color w:val="000000" w:themeColor="text1"/>
          <w:sz w:val="20"/>
          <w:szCs w:val="20"/>
        </w:rPr>
        <w:t xml:space="preserve">This study presents the effects of immersion depth and duration on the chemical composition of </w:t>
      </w:r>
      <w:proofErr w:type="spellStart"/>
      <w:r w:rsidRPr="00DD74B9">
        <w:rPr>
          <w:i/>
          <w:color w:val="000000" w:themeColor="text1"/>
          <w:sz w:val="20"/>
          <w:szCs w:val="20"/>
        </w:rPr>
        <w:t>Erythrophleum</w:t>
      </w:r>
      <w:proofErr w:type="spellEnd"/>
      <w:r w:rsidRPr="00DD74B9">
        <w:rPr>
          <w:i/>
          <w:color w:val="000000" w:themeColor="text1"/>
          <w:sz w:val="20"/>
          <w:szCs w:val="20"/>
        </w:rPr>
        <w:t xml:space="preserve"> </w:t>
      </w:r>
      <w:proofErr w:type="spellStart"/>
      <w:r w:rsidRPr="00DD74B9">
        <w:rPr>
          <w:i/>
          <w:color w:val="000000" w:themeColor="text1"/>
          <w:sz w:val="20"/>
          <w:szCs w:val="20"/>
        </w:rPr>
        <w:t>fordii</w:t>
      </w:r>
      <w:proofErr w:type="spellEnd"/>
      <w:r w:rsidRPr="00DD74B9">
        <w:rPr>
          <w:iCs/>
          <w:color w:val="000000" w:themeColor="text1"/>
          <w:sz w:val="20"/>
          <w:szCs w:val="20"/>
        </w:rPr>
        <w:t xml:space="preserve"> Olive and </w:t>
      </w:r>
      <w:proofErr w:type="spellStart"/>
      <w:r w:rsidRPr="00DD74B9">
        <w:rPr>
          <w:i/>
          <w:color w:val="000000" w:themeColor="text1"/>
          <w:sz w:val="20"/>
          <w:szCs w:val="20"/>
        </w:rPr>
        <w:t>Vatica</w:t>
      </w:r>
      <w:proofErr w:type="spellEnd"/>
      <w:r w:rsidRPr="00DD74B9">
        <w:rPr>
          <w:i/>
          <w:color w:val="000000" w:themeColor="text1"/>
          <w:sz w:val="20"/>
          <w:szCs w:val="20"/>
        </w:rPr>
        <w:t xml:space="preserve"> </w:t>
      </w:r>
      <w:proofErr w:type="spellStart"/>
      <w:r w:rsidRPr="00DD74B9">
        <w:rPr>
          <w:i/>
          <w:color w:val="000000" w:themeColor="text1"/>
          <w:sz w:val="20"/>
          <w:szCs w:val="20"/>
        </w:rPr>
        <w:t>tonkinensis</w:t>
      </w:r>
      <w:proofErr w:type="spellEnd"/>
      <w:r w:rsidRPr="00DD74B9">
        <w:rPr>
          <w:i/>
          <w:color w:val="000000" w:themeColor="text1"/>
          <w:sz w:val="20"/>
          <w:szCs w:val="20"/>
        </w:rPr>
        <w:t xml:space="preserve"> </w:t>
      </w:r>
      <w:r w:rsidRPr="00DD74B9">
        <w:rPr>
          <w:iCs/>
          <w:color w:val="000000" w:themeColor="text1"/>
          <w:sz w:val="20"/>
          <w:szCs w:val="20"/>
        </w:rPr>
        <w:t>A. Chev. wood. The results showed that both immersion depth and duration significantly influenced the chemical degradation and structural changes of the wood. The contents of water-soluble extractives in both cold and hot water</w:t>
      </w:r>
      <w:r w:rsidRPr="00DD74B9">
        <w:rPr>
          <w:iCs/>
          <w:color w:val="000000" w:themeColor="text1"/>
          <w:sz w:val="20"/>
          <w:szCs w:val="20"/>
          <w:lang w:val="vi-VN"/>
        </w:rPr>
        <w:t xml:space="preserve"> extraction</w:t>
      </w:r>
      <w:r w:rsidRPr="00DD74B9">
        <w:rPr>
          <w:iCs/>
          <w:color w:val="000000" w:themeColor="text1"/>
          <w:sz w:val="20"/>
          <w:szCs w:val="20"/>
        </w:rPr>
        <w:t xml:space="preserve"> decreased sharply, especially after the first 12 months of immersion at 30 cm depth, reflecting the leaching of hydrolysable compounds. Extractives soluble in organic solvents were less affected but still showed a gradual reduction over time. Total extractive content in </w:t>
      </w:r>
      <w:proofErr w:type="spellStart"/>
      <w:r w:rsidRPr="00DD74B9">
        <w:rPr>
          <w:i/>
          <w:color w:val="000000" w:themeColor="text1"/>
          <w:sz w:val="20"/>
          <w:szCs w:val="20"/>
        </w:rPr>
        <w:t>Erythrophleum</w:t>
      </w:r>
      <w:proofErr w:type="spellEnd"/>
      <w:r w:rsidRPr="00DD74B9">
        <w:rPr>
          <w:i/>
          <w:color w:val="000000" w:themeColor="text1"/>
          <w:sz w:val="20"/>
          <w:szCs w:val="20"/>
        </w:rPr>
        <w:t xml:space="preserve"> </w:t>
      </w:r>
      <w:proofErr w:type="spellStart"/>
      <w:r w:rsidRPr="00DD74B9">
        <w:rPr>
          <w:i/>
          <w:color w:val="000000" w:themeColor="text1"/>
          <w:sz w:val="20"/>
          <w:szCs w:val="20"/>
        </w:rPr>
        <w:t>fordii</w:t>
      </w:r>
      <w:proofErr w:type="spellEnd"/>
      <w:r w:rsidRPr="00DD74B9">
        <w:rPr>
          <w:iCs/>
          <w:color w:val="000000" w:themeColor="text1"/>
          <w:sz w:val="20"/>
          <w:szCs w:val="20"/>
        </w:rPr>
        <w:t xml:space="preserve"> wood decreased by 44.9%, and in </w:t>
      </w:r>
      <w:proofErr w:type="spellStart"/>
      <w:r w:rsidRPr="00DD74B9">
        <w:rPr>
          <w:i/>
          <w:color w:val="000000" w:themeColor="text1"/>
          <w:sz w:val="20"/>
          <w:szCs w:val="20"/>
        </w:rPr>
        <w:t>Vatica</w:t>
      </w:r>
      <w:proofErr w:type="spellEnd"/>
      <w:r w:rsidRPr="00DD74B9">
        <w:rPr>
          <w:i/>
          <w:color w:val="000000" w:themeColor="text1"/>
          <w:sz w:val="20"/>
          <w:szCs w:val="20"/>
        </w:rPr>
        <w:t xml:space="preserve"> </w:t>
      </w:r>
      <w:proofErr w:type="spellStart"/>
      <w:r w:rsidRPr="00DD74B9">
        <w:rPr>
          <w:i/>
          <w:color w:val="000000" w:themeColor="text1"/>
          <w:sz w:val="20"/>
          <w:szCs w:val="20"/>
        </w:rPr>
        <w:t>tonkinensis</w:t>
      </w:r>
      <w:proofErr w:type="spellEnd"/>
      <w:r w:rsidRPr="00DD74B9">
        <w:rPr>
          <w:iCs/>
          <w:color w:val="000000" w:themeColor="text1"/>
          <w:sz w:val="20"/>
          <w:szCs w:val="20"/>
        </w:rPr>
        <w:t xml:space="preserve"> wood by 40.4% after 24 months at 30 cm depth. At 90 cm depth, the decrease was only 32.2% and 26.2%, respectively.</w:t>
      </w:r>
      <w:r w:rsidRPr="00DD74B9">
        <w:rPr>
          <w:iCs/>
          <w:color w:val="000000" w:themeColor="text1"/>
          <w:sz w:val="20"/>
          <w:szCs w:val="20"/>
          <w:lang w:val="vi-VN"/>
        </w:rPr>
        <w:t xml:space="preserve"> </w:t>
      </w:r>
      <w:r w:rsidRPr="00DD74B9">
        <w:rPr>
          <w:iCs/>
          <w:color w:val="000000" w:themeColor="text1"/>
          <w:sz w:val="20"/>
          <w:szCs w:val="20"/>
        </w:rPr>
        <w:t>Lignin content tended to increase (35.1</w:t>
      </w:r>
      <w:r w:rsidR="00351B70" w:rsidRPr="00DD74B9">
        <w:rPr>
          <w:iCs/>
          <w:color w:val="000000" w:themeColor="text1"/>
          <w:sz w:val="20"/>
          <w:szCs w:val="20"/>
        </w:rPr>
        <w:t xml:space="preserve"> - </w:t>
      </w:r>
      <w:r w:rsidRPr="00DD74B9">
        <w:rPr>
          <w:iCs/>
          <w:color w:val="000000" w:themeColor="text1"/>
          <w:sz w:val="20"/>
          <w:szCs w:val="20"/>
        </w:rPr>
        <w:t>35.9%) due to the relative reduction of cellulose and hemicellulose. Both cellulose and hemicellulose content decreased, with more pronounced losses at 30 cm depth, likely due to increased microbial and enzymatic activity in oxygen-exposed zones.</w:t>
      </w:r>
      <w:r w:rsidRPr="00DD74B9">
        <w:rPr>
          <w:iCs/>
          <w:color w:val="000000" w:themeColor="text1"/>
          <w:sz w:val="20"/>
          <w:szCs w:val="20"/>
          <w:lang w:val="vi-VN"/>
        </w:rPr>
        <w:t xml:space="preserve"> </w:t>
      </w:r>
      <w:r w:rsidRPr="00DD74B9">
        <w:rPr>
          <w:iCs/>
          <w:color w:val="000000" w:themeColor="text1"/>
          <w:sz w:val="20"/>
          <w:szCs w:val="20"/>
        </w:rPr>
        <w:t xml:space="preserve">Maximum water content increased with immersion time and decreased with depth, reaching the highest levels in 30 cm samples after 24 months (an increase of 11.49% for </w:t>
      </w:r>
      <w:proofErr w:type="spellStart"/>
      <w:r w:rsidR="00DD74B9" w:rsidRPr="00DD74B9">
        <w:rPr>
          <w:i/>
          <w:color w:val="000000" w:themeColor="text1"/>
          <w:sz w:val="20"/>
          <w:szCs w:val="20"/>
        </w:rPr>
        <w:t>Erythrophleum</w:t>
      </w:r>
      <w:proofErr w:type="spellEnd"/>
      <w:r w:rsidR="00DD74B9" w:rsidRPr="00DD74B9">
        <w:rPr>
          <w:i/>
          <w:color w:val="000000" w:themeColor="text1"/>
          <w:sz w:val="20"/>
          <w:szCs w:val="20"/>
        </w:rPr>
        <w:t xml:space="preserve"> </w:t>
      </w:r>
      <w:proofErr w:type="spellStart"/>
      <w:r w:rsidR="00DD74B9" w:rsidRPr="00DD74B9">
        <w:rPr>
          <w:i/>
          <w:color w:val="000000" w:themeColor="text1"/>
          <w:sz w:val="20"/>
          <w:szCs w:val="20"/>
        </w:rPr>
        <w:t>fordii</w:t>
      </w:r>
      <w:proofErr w:type="spellEnd"/>
      <w:r w:rsidRPr="00DD74B9">
        <w:rPr>
          <w:iCs/>
          <w:color w:val="000000" w:themeColor="text1"/>
          <w:sz w:val="20"/>
          <w:szCs w:val="20"/>
        </w:rPr>
        <w:t xml:space="preserve"> and 25.97% for </w:t>
      </w:r>
      <w:proofErr w:type="spellStart"/>
      <w:r w:rsidR="00DD74B9" w:rsidRPr="00DD74B9">
        <w:rPr>
          <w:i/>
          <w:color w:val="000000" w:themeColor="text1"/>
          <w:sz w:val="20"/>
          <w:szCs w:val="20"/>
        </w:rPr>
        <w:t>Vatica</w:t>
      </w:r>
      <w:proofErr w:type="spellEnd"/>
      <w:r w:rsidR="00DD74B9" w:rsidRPr="00DD74B9">
        <w:rPr>
          <w:i/>
          <w:color w:val="000000" w:themeColor="text1"/>
          <w:sz w:val="20"/>
          <w:szCs w:val="20"/>
        </w:rPr>
        <w:t xml:space="preserve"> </w:t>
      </w:r>
      <w:proofErr w:type="spellStart"/>
      <w:r w:rsidR="00DD74B9" w:rsidRPr="00DD74B9">
        <w:rPr>
          <w:i/>
          <w:color w:val="000000" w:themeColor="text1"/>
          <w:sz w:val="20"/>
          <w:szCs w:val="20"/>
        </w:rPr>
        <w:t>tonkinensis</w:t>
      </w:r>
      <w:proofErr w:type="spellEnd"/>
      <w:r w:rsidRPr="00DD74B9">
        <w:rPr>
          <w:iCs/>
          <w:color w:val="000000" w:themeColor="text1"/>
          <w:sz w:val="20"/>
          <w:szCs w:val="20"/>
        </w:rPr>
        <w:t>). This indicates cell wall degradation and increased porosity, enhancing water retention.</w:t>
      </w:r>
      <w:r w:rsidRPr="00DD74B9">
        <w:rPr>
          <w:iCs/>
          <w:color w:val="000000" w:themeColor="text1"/>
          <w:sz w:val="20"/>
          <w:szCs w:val="20"/>
          <w:lang w:val="vi-VN"/>
        </w:rPr>
        <w:t xml:space="preserve"> </w:t>
      </w:r>
      <w:r w:rsidRPr="00DD74B9">
        <w:rPr>
          <w:iCs/>
          <w:color w:val="000000" w:themeColor="text1"/>
          <w:sz w:val="20"/>
          <w:szCs w:val="20"/>
        </w:rPr>
        <w:t>To slow down biological degradation, samples should be submerged at a depth of at least 60 cm below the water surface in the immersion tank</w:t>
      </w:r>
      <w:r w:rsidR="00D26DDB" w:rsidRPr="00DD74B9">
        <w:rPr>
          <w:iCs/>
          <w:color w:val="000000" w:themeColor="text1"/>
          <w:sz w:val="20"/>
          <w:szCs w:val="20"/>
        </w:rPr>
        <w:t>.</w:t>
      </w:r>
    </w:p>
    <w:p w14:paraId="67992B60" w14:textId="77777777" w:rsidR="00122DB7" w:rsidRPr="00DD74B9" w:rsidRDefault="00122DB7" w:rsidP="00151AF2">
      <w:pPr>
        <w:spacing w:before="120"/>
        <w:ind w:right="-36" w:firstLine="720"/>
        <w:jc w:val="both"/>
        <w:rPr>
          <w:color w:val="000000" w:themeColor="text1"/>
          <w:sz w:val="20"/>
          <w:szCs w:val="20"/>
          <w:lang w:val="vi-VN"/>
        </w:rPr>
      </w:pPr>
      <w:r w:rsidRPr="00DD74B9">
        <w:rPr>
          <w:color w:val="000000" w:themeColor="text1"/>
          <w:sz w:val="20"/>
          <w:szCs w:val="20"/>
        </w:rPr>
        <w:t>Keywords</w:t>
      </w:r>
      <w:r w:rsidR="00536B03" w:rsidRPr="00DD74B9">
        <w:rPr>
          <w:color w:val="000000" w:themeColor="text1"/>
          <w:sz w:val="20"/>
          <w:szCs w:val="20"/>
        </w:rPr>
        <w:t>:</w:t>
      </w:r>
      <w:r w:rsidR="00BD3429" w:rsidRPr="00DD74B9">
        <w:rPr>
          <w:color w:val="000000" w:themeColor="text1"/>
          <w:sz w:val="20"/>
          <w:szCs w:val="20"/>
        </w:rPr>
        <w:t xml:space="preserve"> </w:t>
      </w:r>
      <w:r w:rsidR="00B3130C" w:rsidRPr="00DD74B9">
        <w:rPr>
          <w:color w:val="000000" w:themeColor="text1"/>
          <w:sz w:val="20"/>
          <w:szCs w:val="20"/>
        </w:rPr>
        <w:t>W</w:t>
      </w:r>
      <w:r w:rsidR="005C5E86" w:rsidRPr="00DD74B9">
        <w:rPr>
          <w:color w:val="000000" w:themeColor="text1"/>
          <w:sz w:val="20"/>
          <w:szCs w:val="20"/>
        </w:rPr>
        <w:t>aterlogged</w:t>
      </w:r>
      <w:r w:rsidR="005C5E86" w:rsidRPr="00DD74B9">
        <w:rPr>
          <w:color w:val="000000" w:themeColor="text1"/>
          <w:sz w:val="20"/>
          <w:szCs w:val="20"/>
          <w:lang w:val="vi-VN"/>
        </w:rPr>
        <w:t xml:space="preserve"> w</w:t>
      </w:r>
      <w:proofErr w:type="spellStart"/>
      <w:r w:rsidR="00B3130C" w:rsidRPr="00DD74B9">
        <w:rPr>
          <w:color w:val="000000" w:themeColor="text1"/>
          <w:sz w:val="20"/>
          <w:szCs w:val="20"/>
        </w:rPr>
        <w:t>ood</w:t>
      </w:r>
      <w:proofErr w:type="spellEnd"/>
      <w:r w:rsidR="0065132F" w:rsidRPr="00DD74B9">
        <w:rPr>
          <w:color w:val="000000" w:themeColor="text1"/>
          <w:sz w:val="20"/>
          <w:szCs w:val="20"/>
        </w:rPr>
        <w:t>,</w:t>
      </w:r>
      <w:r w:rsidR="00BD3429" w:rsidRPr="00DD74B9">
        <w:rPr>
          <w:color w:val="000000" w:themeColor="text1"/>
          <w:sz w:val="20"/>
          <w:szCs w:val="20"/>
        </w:rPr>
        <w:t xml:space="preserve"> </w:t>
      </w:r>
      <w:r w:rsidR="005C5E86" w:rsidRPr="00DD74B9">
        <w:rPr>
          <w:color w:val="000000" w:themeColor="text1"/>
          <w:sz w:val="20"/>
          <w:szCs w:val="20"/>
        </w:rPr>
        <w:t xml:space="preserve">biodegradation, chemical composition, </w:t>
      </w:r>
      <w:proofErr w:type="spellStart"/>
      <w:r w:rsidR="005C5E86" w:rsidRPr="00DD74B9">
        <w:rPr>
          <w:i/>
          <w:iCs/>
          <w:color w:val="000000" w:themeColor="text1"/>
          <w:sz w:val="20"/>
          <w:szCs w:val="20"/>
        </w:rPr>
        <w:t>Erythrophleum</w:t>
      </w:r>
      <w:proofErr w:type="spellEnd"/>
      <w:r w:rsidR="005C5E86" w:rsidRPr="00DD74B9">
        <w:rPr>
          <w:i/>
          <w:iCs/>
          <w:color w:val="000000" w:themeColor="text1"/>
          <w:sz w:val="20"/>
          <w:szCs w:val="20"/>
        </w:rPr>
        <w:t xml:space="preserve"> </w:t>
      </w:r>
      <w:proofErr w:type="spellStart"/>
      <w:r w:rsidR="005C5E86" w:rsidRPr="00DD74B9">
        <w:rPr>
          <w:i/>
          <w:iCs/>
          <w:color w:val="000000" w:themeColor="text1"/>
          <w:sz w:val="20"/>
          <w:szCs w:val="20"/>
        </w:rPr>
        <w:t>fordii</w:t>
      </w:r>
      <w:proofErr w:type="spellEnd"/>
      <w:r w:rsidR="005C5E86" w:rsidRPr="00DD74B9">
        <w:rPr>
          <w:iCs/>
          <w:color w:val="000000" w:themeColor="text1"/>
          <w:sz w:val="20"/>
          <w:szCs w:val="20"/>
        </w:rPr>
        <w:t xml:space="preserve"> Olive</w:t>
      </w:r>
      <w:r w:rsidR="005C5E86" w:rsidRPr="00DD74B9">
        <w:rPr>
          <w:color w:val="000000" w:themeColor="text1"/>
          <w:sz w:val="20"/>
          <w:szCs w:val="20"/>
        </w:rPr>
        <w:t xml:space="preserve">, </w:t>
      </w:r>
      <w:proofErr w:type="spellStart"/>
      <w:r w:rsidR="005C5E86" w:rsidRPr="00DD74B9">
        <w:rPr>
          <w:i/>
          <w:color w:val="000000" w:themeColor="text1"/>
          <w:sz w:val="20"/>
          <w:szCs w:val="20"/>
        </w:rPr>
        <w:t>Vatica</w:t>
      </w:r>
      <w:proofErr w:type="spellEnd"/>
      <w:r w:rsidR="005C5E86" w:rsidRPr="00DD74B9">
        <w:rPr>
          <w:i/>
          <w:color w:val="000000" w:themeColor="text1"/>
          <w:sz w:val="20"/>
          <w:szCs w:val="20"/>
        </w:rPr>
        <w:t xml:space="preserve"> </w:t>
      </w:r>
      <w:proofErr w:type="spellStart"/>
      <w:r w:rsidR="005C5E86" w:rsidRPr="00DD74B9">
        <w:rPr>
          <w:i/>
          <w:color w:val="000000" w:themeColor="text1"/>
          <w:sz w:val="20"/>
          <w:szCs w:val="20"/>
        </w:rPr>
        <w:t>tonkinensis</w:t>
      </w:r>
      <w:proofErr w:type="spellEnd"/>
      <w:r w:rsidR="005C5E86" w:rsidRPr="00DD74B9">
        <w:rPr>
          <w:i/>
          <w:color w:val="000000" w:themeColor="text1"/>
          <w:sz w:val="20"/>
          <w:szCs w:val="20"/>
        </w:rPr>
        <w:t xml:space="preserve"> </w:t>
      </w:r>
      <w:r w:rsidR="005C5E86" w:rsidRPr="00DD74B9">
        <w:rPr>
          <w:iCs/>
          <w:color w:val="000000" w:themeColor="text1"/>
          <w:sz w:val="20"/>
          <w:szCs w:val="20"/>
        </w:rPr>
        <w:t>A. Chev</w:t>
      </w:r>
      <w:r w:rsidR="005C5E86" w:rsidRPr="00DD74B9">
        <w:rPr>
          <w:iCs/>
          <w:color w:val="000000" w:themeColor="text1"/>
          <w:sz w:val="20"/>
          <w:szCs w:val="20"/>
          <w:lang w:val="vi-VN"/>
        </w:rPr>
        <w:t>.</w:t>
      </w:r>
    </w:p>
    <w:p w14:paraId="033E2765" w14:textId="77777777" w:rsidR="00122DB7" w:rsidRPr="00DD74B9" w:rsidRDefault="00122DB7" w:rsidP="00151AF2">
      <w:pPr>
        <w:spacing w:before="120"/>
        <w:jc w:val="both"/>
        <w:rPr>
          <w:b/>
          <w:color w:val="000000" w:themeColor="text1"/>
        </w:rPr>
      </w:pPr>
      <w:r w:rsidRPr="00DD74B9">
        <w:rPr>
          <w:b/>
          <w:color w:val="000000" w:themeColor="text1"/>
        </w:rPr>
        <w:lastRenderedPageBreak/>
        <w:t>I. ĐẶT VẤN ĐỀ</w:t>
      </w:r>
    </w:p>
    <w:p w14:paraId="0279F2C9" w14:textId="793544FF" w:rsidR="004C6DE3" w:rsidRPr="00DD74B9" w:rsidRDefault="008D0490" w:rsidP="00347841">
      <w:pPr>
        <w:spacing w:before="120"/>
        <w:ind w:firstLine="720"/>
        <w:jc w:val="both"/>
        <w:rPr>
          <w:color w:val="000000" w:themeColor="text1"/>
          <w:lang w:val="vi-VN"/>
        </w:rPr>
      </w:pPr>
      <w:proofErr w:type="spellStart"/>
      <w:r w:rsidRPr="00DD74B9">
        <w:rPr>
          <w:color w:val="000000" w:themeColor="text1"/>
        </w:rPr>
        <w:t>Mức</w:t>
      </w:r>
      <w:proofErr w:type="spellEnd"/>
      <w:r w:rsidRPr="00DD74B9">
        <w:rPr>
          <w:color w:val="000000" w:themeColor="text1"/>
        </w:rPr>
        <w:t xml:space="preserve"> </w:t>
      </w:r>
      <w:proofErr w:type="spellStart"/>
      <w:r w:rsidRPr="00DD74B9">
        <w:rPr>
          <w:color w:val="000000" w:themeColor="text1"/>
        </w:rPr>
        <w:t>độ</w:t>
      </w:r>
      <w:proofErr w:type="spellEnd"/>
      <w:r w:rsidRPr="00DD74B9">
        <w:rPr>
          <w:color w:val="000000" w:themeColor="text1"/>
        </w:rPr>
        <w:t xml:space="preserve"> </w:t>
      </w:r>
      <w:proofErr w:type="spellStart"/>
      <w:r w:rsidRPr="00DD74B9">
        <w:rPr>
          <w:color w:val="000000" w:themeColor="text1"/>
        </w:rPr>
        <w:t>và</w:t>
      </w:r>
      <w:proofErr w:type="spellEnd"/>
      <w:r w:rsidRPr="00DD74B9">
        <w:rPr>
          <w:color w:val="000000" w:themeColor="text1"/>
        </w:rPr>
        <w:t xml:space="preserve"> </w:t>
      </w:r>
      <w:proofErr w:type="spellStart"/>
      <w:r w:rsidRPr="00DD74B9">
        <w:rPr>
          <w:color w:val="000000" w:themeColor="text1"/>
        </w:rPr>
        <w:t>tốc</w:t>
      </w:r>
      <w:proofErr w:type="spellEnd"/>
      <w:r w:rsidRPr="00DD74B9">
        <w:rPr>
          <w:color w:val="000000" w:themeColor="text1"/>
        </w:rPr>
        <w:t xml:space="preserve"> </w:t>
      </w:r>
      <w:proofErr w:type="spellStart"/>
      <w:r w:rsidRPr="00DD74B9">
        <w:rPr>
          <w:color w:val="000000" w:themeColor="text1"/>
        </w:rPr>
        <w:t>độ</w:t>
      </w:r>
      <w:proofErr w:type="spellEnd"/>
      <w:r w:rsidRPr="00DD74B9">
        <w:rPr>
          <w:color w:val="000000" w:themeColor="text1"/>
        </w:rPr>
        <w:t xml:space="preserve"> </w:t>
      </w:r>
      <w:proofErr w:type="spellStart"/>
      <w:r w:rsidRPr="00DD74B9">
        <w:rPr>
          <w:color w:val="000000" w:themeColor="text1"/>
        </w:rPr>
        <w:t>phân</w:t>
      </w:r>
      <w:proofErr w:type="spellEnd"/>
      <w:r w:rsidRPr="00DD74B9">
        <w:rPr>
          <w:color w:val="000000" w:themeColor="text1"/>
        </w:rPr>
        <w:t xml:space="preserve"> </w:t>
      </w:r>
      <w:proofErr w:type="spellStart"/>
      <w:r w:rsidRPr="00DD74B9">
        <w:rPr>
          <w:color w:val="000000" w:themeColor="text1"/>
        </w:rPr>
        <w:t>hủy</w:t>
      </w:r>
      <w:proofErr w:type="spellEnd"/>
      <w:r w:rsidR="004206AB" w:rsidRPr="00DD74B9">
        <w:rPr>
          <w:color w:val="000000" w:themeColor="text1"/>
          <w:lang w:val="vi-VN"/>
        </w:rPr>
        <w:t xml:space="preserve"> </w:t>
      </w:r>
      <w:proofErr w:type="spellStart"/>
      <w:r w:rsidR="004206AB" w:rsidRPr="00DD74B9">
        <w:rPr>
          <w:color w:val="000000" w:themeColor="text1"/>
        </w:rPr>
        <w:t>gỗ</w:t>
      </w:r>
      <w:proofErr w:type="spellEnd"/>
      <w:r w:rsidR="004206AB" w:rsidRPr="00DD74B9">
        <w:rPr>
          <w:color w:val="000000" w:themeColor="text1"/>
          <w:lang w:val="vi-VN"/>
        </w:rPr>
        <w:t xml:space="preserve"> của</w:t>
      </w:r>
      <w:r w:rsidRPr="00DD74B9">
        <w:rPr>
          <w:color w:val="000000" w:themeColor="text1"/>
        </w:rPr>
        <w:t xml:space="preserve"> vi </w:t>
      </w:r>
      <w:proofErr w:type="spellStart"/>
      <w:r w:rsidRPr="00DD74B9">
        <w:rPr>
          <w:color w:val="000000" w:themeColor="text1"/>
        </w:rPr>
        <w:t>sinh</w:t>
      </w:r>
      <w:proofErr w:type="spellEnd"/>
      <w:r w:rsidRPr="00DD74B9">
        <w:rPr>
          <w:color w:val="000000" w:themeColor="text1"/>
        </w:rPr>
        <w:t xml:space="preserve"> </w:t>
      </w:r>
      <w:proofErr w:type="spellStart"/>
      <w:r w:rsidRPr="00DD74B9">
        <w:rPr>
          <w:color w:val="000000" w:themeColor="text1"/>
        </w:rPr>
        <w:t>vật</w:t>
      </w:r>
      <w:proofErr w:type="spellEnd"/>
      <w:r w:rsidRPr="00DD74B9">
        <w:rPr>
          <w:color w:val="000000" w:themeColor="text1"/>
        </w:rPr>
        <w:t xml:space="preserve"> </w:t>
      </w:r>
      <w:proofErr w:type="spellStart"/>
      <w:r w:rsidRPr="00DD74B9">
        <w:rPr>
          <w:color w:val="000000" w:themeColor="text1"/>
        </w:rPr>
        <w:t>trong</w:t>
      </w:r>
      <w:proofErr w:type="spellEnd"/>
      <w:r w:rsidRPr="00DD74B9">
        <w:rPr>
          <w:color w:val="000000" w:themeColor="text1"/>
        </w:rPr>
        <w:t xml:space="preserve"> </w:t>
      </w:r>
      <w:proofErr w:type="spellStart"/>
      <w:r w:rsidR="00C11457" w:rsidRPr="00DD74B9">
        <w:rPr>
          <w:color w:val="000000" w:themeColor="text1"/>
        </w:rPr>
        <w:t>trong</w:t>
      </w:r>
      <w:proofErr w:type="spellEnd"/>
      <w:r w:rsidR="00C11457" w:rsidRPr="00DD74B9">
        <w:rPr>
          <w:color w:val="000000" w:themeColor="text1"/>
          <w:lang w:val="vi-VN"/>
        </w:rPr>
        <w:t xml:space="preserve"> môi trường </w:t>
      </w:r>
      <w:proofErr w:type="spellStart"/>
      <w:r w:rsidRPr="00DD74B9">
        <w:rPr>
          <w:color w:val="000000" w:themeColor="text1"/>
        </w:rPr>
        <w:t>nước</w:t>
      </w:r>
      <w:proofErr w:type="spellEnd"/>
      <w:r w:rsidRPr="00DD74B9">
        <w:rPr>
          <w:color w:val="000000" w:themeColor="text1"/>
        </w:rPr>
        <w:t xml:space="preserve"> </w:t>
      </w:r>
      <w:proofErr w:type="spellStart"/>
      <w:r w:rsidR="00C11457" w:rsidRPr="00DD74B9">
        <w:rPr>
          <w:color w:val="000000" w:themeColor="text1"/>
        </w:rPr>
        <w:t>phụ</w:t>
      </w:r>
      <w:proofErr w:type="spellEnd"/>
      <w:r w:rsidR="00C11457" w:rsidRPr="00DD74B9">
        <w:rPr>
          <w:color w:val="000000" w:themeColor="text1"/>
          <w:lang w:val="vi-VN"/>
        </w:rPr>
        <w:t xml:space="preserve"> thuộc vào nhiều yếu tố</w:t>
      </w:r>
      <w:r w:rsidR="004206AB" w:rsidRPr="00DD74B9">
        <w:rPr>
          <w:color w:val="000000" w:themeColor="text1"/>
          <w:lang w:val="vi-VN"/>
        </w:rPr>
        <w:t xml:space="preserve"> (Blanchette và Hoffmann, 1994; Blanchette, 1995)</w:t>
      </w:r>
      <w:r w:rsidRPr="00DD74B9">
        <w:rPr>
          <w:color w:val="000000" w:themeColor="text1"/>
        </w:rPr>
        <w:t xml:space="preserve">. </w:t>
      </w:r>
      <w:proofErr w:type="spellStart"/>
      <w:r w:rsidRPr="00DD74B9">
        <w:rPr>
          <w:color w:val="000000" w:themeColor="text1"/>
        </w:rPr>
        <w:t>Các</w:t>
      </w:r>
      <w:proofErr w:type="spellEnd"/>
      <w:r w:rsidRPr="00DD74B9">
        <w:rPr>
          <w:color w:val="000000" w:themeColor="text1"/>
        </w:rPr>
        <w:t xml:space="preserve"> </w:t>
      </w:r>
      <w:proofErr w:type="spellStart"/>
      <w:r w:rsidRPr="00DD74B9">
        <w:rPr>
          <w:color w:val="000000" w:themeColor="text1"/>
        </w:rPr>
        <w:t>yếu</w:t>
      </w:r>
      <w:proofErr w:type="spellEnd"/>
      <w:r w:rsidRPr="00DD74B9">
        <w:rPr>
          <w:color w:val="000000" w:themeColor="text1"/>
        </w:rPr>
        <w:t xml:space="preserve"> </w:t>
      </w:r>
      <w:proofErr w:type="spellStart"/>
      <w:r w:rsidRPr="00DD74B9">
        <w:rPr>
          <w:color w:val="000000" w:themeColor="text1"/>
        </w:rPr>
        <w:t>tố</w:t>
      </w:r>
      <w:proofErr w:type="spellEnd"/>
      <w:r w:rsidRPr="00DD74B9">
        <w:rPr>
          <w:color w:val="000000" w:themeColor="text1"/>
        </w:rPr>
        <w:t xml:space="preserve"> </w:t>
      </w:r>
      <w:proofErr w:type="spellStart"/>
      <w:r w:rsidRPr="00DD74B9">
        <w:rPr>
          <w:color w:val="000000" w:themeColor="text1"/>
        </w:rPr>
        <w:t>chính</w:t>
      </w:r>
      <w:proofErr w:type="spellEnd"/>
      <w:r w:rsidRPr="00DD74B9">
        <w:rPr>
          <w:color w:val="000000" w:themeColor="text1"/>
        </w:rPr>
        <w:t xml:space="preserve"> bao </w:t>
      </w:r>
      <w:proofErr w:type="spellStart"/>
      <w:r w:rsidRPr="00DD74B9">
        <w:rPr>
          <w:color w:val="000000" w:themeColor="text1"/>
        </w:rPr>
        <w:t>gồm</w:t>
      </w:r>
      <w:proofErr w:type="spellEnd"/>
      <w:r w:rsidRPr="00DD74B9">
        <w:rPr>
          <w:color w:val="000000" w:themeColor="text1"/>
        </w:rPr>
        <w:t xml:space="preserve"> </w:t>
      </w:r>
      <w:proofErr w:type="spellStart"/>
      <w:r w:rsidR="00C11457" w:rsidRPr="00DD74B9">
        <w:rPr>
          <w:color w:val="000000" w:themeColor="text1"/>
        </w:rPr>
        <w:t>hàm</w:t>
      </w:r>
      <w:proofErr w:type="spellEnd"/>
      <w:r w:rsidR="00C11457" w:rsidRPr="00DD74B9">
        <w:rPr>
          <w:color w:val="000000" w:themeColor="text1"/>
          <w:lang w:val="vi-VN"/>
        </w:rPr>
        <w:t xml:space="preserve"> lượng </w:t>
      </w:r>
      <w:r w:rsidRPr="00DD74B9">
        <w:rPr>
          <w:color w:val="000000" w:themeColor="text1"/>
        </w:rPr>
        <w:t xml:space="preserve">oxy, </w:t>
      </w:r>
      <w:proofErr w:type="spellStart"/>
      <w:r w:rsidRPr="00DD74B9">
        <w:rPr>
          <w:color w:val="000000" w:themeColor="text1"/>
        </w:rPr>
        <w:t>thế</w:t>
      </w:r>
      <w:proofErr w:type="spellEnd"/>
      <w:r w:rsidRPr="00DD74B9">
        <w:rPr>
          <w:color w:val="000000" w:themeColor="text1"/>
        </w:rPr>
        <w:t xml:space="preserve"> oxy </w:t>
      </w:r>
      <w:proofErr w:type="spellStart"/>
      <w:r w:rsidRPr="00DD74B9">
        <w:rPr>
          <w:color w:val="000000" w:themeColor="text1"/>
        </w:rPr>
        <w:t>hóa</w:t>
      </w:r>
      <w:proofErr w:type="spellEnd"/>
      <w:r w:rsidR="00351B70" w:rsidRPr="00DD74B9">
        <w:rPr>
          <w:color w:val="000000" w:themeColor="text1"/>
        </w:rPr>
        <w:t xml:space="preserve"> </w:t>
      </w:r>
      <w:r w:rsidRPr="00DD74B9">
        <w:rPr>
          <w:color w:val="000000" w:themeColor="text1"/>
        </w:rPr>
        <w:t>-</w:t>
      </w:r>
      <w:r w:rsidR="00351B70" w:rsidRPr="00DD74B9">
        <w:rPr>
          <w:color w:val="000000" w:themeColor="text1"/>
        </w:rPr>
        <w:t xml:space="preserve"> </w:t>
      </w:r>
      <w:proofErr w:type="spellStart"/>
      <w:r w:rsidRPr="00DD74B9">
        <w:rPr>
          <w:color w:val="000000" w:themeColor="text1"/>
        </w:rPr>
        <w:t>khử</w:t>
      </w:r>
      <w:proofErr w:type="spellEnd"/>
      <w:r w:rsidRPr="00DD74B9">
        <w:rPr>
          <w:color w:val="000000" w:themeColor="text1"/>
        </w:rPr>
        <w:t xml:space="preserve">, </w:t>
      </w:r>
      <w:proofErr w:type="spellStart"/>
      <w:r w:rsidRPr="00DD74B9">
        <w:rPr>
          <w:color w:val="000000" w:themeColor="text1"/>
        </w:rPr>
        <w:t>độ</w:t>
      </w:r>
      <w:proofErr w:type="spellEnd"/>
      <w:r w:rsidRPr="00DD74B9">
        <w:rPr>
          <w:color w:val="000000" w:themeColor="text1"/>
        </w:rPr>
        <w:t xml:space="preserve"> pH, </w:t>
      </w:r>
      <w:proofErr w:type="spellStart"/>
      <w:r w:rsidRPr="00DD74B9">
        <w:rPr>
          <w:color w:val="000000" w:themeColor="text1"/>
        </w:rPr>
        <w:t>nhiệt</w:t>
      </w:r>
      <w:proofErr w:type="spellEnd"/>
      <w:r w:rsidRPr="00DD74B9">
        <w:rPr>
          <w:color w:val="000000" w:themeColor="text1"/>
        </w:rPr>
        <w:t xml:space="preserve"> </w:t>
      </w:r>
      <w:proofErr w:type="spellStart"/>
      <w:r w:rsidRPr="00DD74B9">
        <w:rPr>
          <w:color w:val="000000" w:themeColor="text1"/>
        </w:rPr>
        <w:t>độ</w:t>
      </w:r>
      <w:proofErr w:type="spellEnd"/>
      <w:r w:rsidRPr="00DD74B9">
        <w:rPr>
          <w:color w:val="000000" w:themeColor="text1"/>
        </w:rPr>
        <w:t xml:space="preserve">, </w:t>
      </w:r>
      <w:proofErr w:type="spellStart"/>
      <w:r w:rsidRPr="00DD74B9">
        <w:rPr>
          <w:color w:val="000000" w:themeColor="text1"/>
        </w:rPr>
        <w:t>độ</w:t>
      </w:r>
      <w:proofErr w:type="spellEnd"/>
      <w:r w:rsidRPr="00DD74B9">
        <w:rPr>
          <w:color w:val="000000" w:themeColor="text1"/>
        </w:rPr>
        <w:t xml:space="preserve"> </w:t>
      </w:r>
      <w:proofErr w:type="spellStart"/>
      <w:r w:rsidRPr="00DD74B9">
        <w:rPr>
          <w:color w:val="000000" w:themeColor="text1"/>
        </w:rPr>
        <w:t>mặn</w:t>
      </w:r>
      <w:proofErr w:type="spellEnd"/>
      <w:r w:rsidRPr="00DD74B9">
        <w:rPr>
          <w:color w:val="000000" w:themeColor="text1"/>
        </w:rPr>
        <w:t xml:space="preserve"> </w:t>
      </w:r>
      <w:proofErr w:type="spellStart"/>
      <w:r w:rsidRPr="00DD74B9">
        <w:rPr>
          <w:color w:val="000000" w:themeColor="text1"/>
        </w:rPr>
        <w:t>và</w:t>
      </w:r>
      <w:proofErr w:type="spellEnd"/>
      <w:r w:rsidRPr="00DD74B9">
        <w:rPr>
          <w:color w:val="000000" w:themeColor="text1"/>
        </w:rPr>
        <w:t xml:space="preserve"> </w:t>
      </w:r>
      <w:proofErr w:type="spellStart"/>
      <w:r w:rsidRPr="00DD74B9">
        <w:rPr>
          <w:color w:val="000000" w:themeColor="text1"/>
        </w:rPr>
        <w:t>độ</w:t>
      </w:r>
      <w:proofErr w:type="spellEnd"/>
      <w:r w:rsidRPr="00DD74B9">
        <w:rPr>
          <w:color w:val="000000" w:themeColor="text1"/>
        </w:rPr>
        <w:t xml:space="preserve"> </w:t>
      </w:r>
      <w:proofErr w:type="spellStart"/>
      <w:r w:rsidRPr="00DD74B9">
        <w:rPr>
          <w:color w:val="000000" w:themeColor="text1"/>
        </w:rPr>
        <w:t>sâu</w:t>
      </w:r>
      <w:proofErr w:type="spellEnd"/>
      <w:r w:rsidR="00C11457" w:rsidRPr="00DD74B9">
        <w:rPr>
          <w:color w:val="000000" w:themeColor="text1"/>
          <w:lang w:val="vi-VN"/>
        </w:rPr>
        <w:t xml:space="preserve"> ngập </w:t>
      </w:r>
      <w:proofErr w:type="spellStart"/>
      <w:r w:rsidRPr="00DD74B9">
        <w:rPr>
          <w:color w:val="000000" w:themeColor="text1"/>
        </w:rPr>
        <w:t>là</w:t>
      </w:r>
      <w:proofErr w:type="spellEnd"/>
      <w:r w:rsidRPr="00DD74B9">
        <w:rPr>
          <w:color w:val="000000" w:themeColor="text1"/>
        </w:rPr>
        <w:t xml:space="preserve"> </w:t>
      </w:r>
      <w:proofErr w:type="spellStart"/>
      <w:r w:rsidRPr="00DD74B9">
        <w:rPr>
          <w:color w:val="000000" w:themeColor="text1"/>
        </w:rPr>
        <w:t>những</w:t>
      </w:r>
      <w:proofErr w:type="spellEnd"/>
      <w:r w:rsidRPr="00DD74B9">
        <w:rPr>
          <w:color w:val="000000" w:themeColor="text1"/>
        </w:rPr>
        <w:t xml:space="preserve"> </w:t>
      </w:r>
      <w:proofErr w:type="spellStart"/>
      <w:r w:rsidRPr="00DD74B9">
        <w:rPr>
          <w:color w:val="000000" w:themeColor="text1"/>
        </w:rPr>
        <w:t>thông</w:t>
      </w:r>
      <w:proofErr w:type="spellEnd"/>
      <w:r w:rsidRPr="00DD74B9">
        <w:rPr>
          <w:color w:val="000000" w:themeColor="text1"/>
        </w:rPr>
        <w:t xml:space="preserve"> </w:t>
      </w:r>
      <w:proofErr w:type="spellStart"/>
      <w:r w:rsidRPr="00DD74B9">
        <w:rPr>
          <w:color w:val="000000" w:themeColor="text1"/>
        </w:rPr>
        <w:t>số</w:t>
      </w:r>
      <w:proofErr w:type="spellEnd"/>
      <w:r w:rsidRPr="00DD74B9">
        <w:rPr>
          <w:color w:val="000000" w:themeColor="text1"/>
        </w:rPr>
        <w:t xml:space="preserve"> </w:t>
      </w:r>
      <w:proofErr w:type="spellStart"/>
      <w:r w:rsidRPr="00DD74B9">
        <w:rPr>
          <w:color w:val="000000" w:themeColor="text1"/>
        </w:rPr>
        <w:t>thường</w:t>
      </w:r>
      <w:proofErr w:type="spellEnd"/>
      <w:r w:rsidRPr="00DD74B9">
        <w:rPr>
          <w:color w:val="000000" w:themeColor="text1"/>
        </w:rPr>
        <w:t xml:space="preserve"> </w:t>
      </w:r>
      <w:proofErr w:type="spellStart"/>
      <w:r w:rsidRPr="00DD74B9">
        <w:rPr>
          <w:color w:val="000000" w:themeColor="text1"/>
        </w:rPr>
        <w:t>liên</w:t>
      </w:r>
      <w:proofErr w:type="spellEnd"/>
      <w:r w:rsidRPr="00DD74B9">
        <w:rPr>
          <w:color w:val="000000" w:themeColor="text1"/>
        </w:rPr>
        <w:t xml:space="preserve"> </w:t>
      </w:r>
      <w:proofErr w:type="spellStart"/>
      <w:r w:rsidRPr="00DD74B9">
        <w:rPr>
          <w:color w:val="000000" w:themeColor="text1"/>
        </w:rPr>
        <w:t>quan</w:t>
      </w:r>
      <w:proofErr w:type="spellEnd"/>
      <w:r w:rsidRPr="00DD74B9">
        <w:rPr>
          <w:color w:val="000000" w:themeColor="text1"/>
        </w:rPr>
        <w:t xml:space="preserve"> </w:t>
      </w:r>
      <w:proofErr w:type="spellStart"/>
      <w:r w:rsidRPr="00DD74B9">
        <w:rPr>
          <w:color w:val="000000" w:themeColor="text1"/>
        </w:rPr>
        <w:t>chặt</w:t>
      </w:r>
      <w:proofErr w:type="spellEnd"/>
      <w:r w:rsidRPr="00DD74B9">
        <w:rPr>
          <w:color w:val="000000" w:themeColor="text1"/>
        </w:rPr>
        <w:t xml:space="preserve"> </w:t>
      </w:r>
      <w:proofErr w:type="spellStart"/>
      <w:r w:rsidRPr="00DD74B9">
        <w:rPr>
          <w:color w:val="000000" w:themeColor="text1"/>
        </w:rPr>
        <w:t>chẽ</w:t>
      </w:r>
      <w:proofErr w:type="spellEnd"/>
      <w:r w:rsidRPr="00DD74B9">
        <w:rPr>
          <w:color w:val="000000" w:themeColor="text1"/>
        </w:rPr>
        <w:t xml:space="preserve"> </w:t>
      </w:r>
      <w:proofErr w:type="spellStart"/>
      <w:r w:rsidRPr="00DD74B9">
        <w:rPr>
          <w:color w:val="000000" w:themeColor="text1"/>
        </w:rPr>
        <w:t>với</w:t>
      </w:r>
      <w:proofErr w:type="spellEnd"/>
      <w:r w:rsidRPr="00DD74B9">
        <w:rPr>
          <w:color w:val="000000" w:themeColor="text1"/>
        </w:rPr>
        <w:t xml:space="preserve"> </w:t>
      </w:r>
      <w:proofErr w:type="spellStart"/>
      <w:r w:rsidRPr="00DD74B9">
        <w:rPr>
          <w:color w:val="000000" w:themeColor="text1"/>
        </w:rPr>
        <w:t>nhau</w:t>
      </w:r>
      <w:proofErr w:type="spellEnd"/>
      <w:r w:rsidRPr="00DD74B9">
        <w:rPr>
          <w:color w:val="000000" w:themeColor="text1"/>
        </w:rPr>
        <w:t xml:space="preserve">. </w:t>
      </w:r>
      <w:proofErr w:type="spellStart"/>
      <w:r w:rsidRPr="00DD74B9">
        <w:rPr>
          <w:color w:val="000000" w:themeColor="text1"/>
        </w:rPr>
        <w:t>Việc</w:t>
      </w:r>
      <w:proofErr w:type="spellEnd"/>
      <w:r w:rsidRPr="00DD74B9">
        <w:rPr>
          <w:color w:val="000000" w:themeColor="text1"/>
        </w:rPr>
        <w:t xml:space="preserve"> </w:t>
      </w:r>
      <w:proofErr w:type="spellStart"/>
      <w:r w:rsidRPr="00DD74B9">
        <w:rPr>
          <w:color w:val="000000" w:themeColor="text1"/>
        </w:rPr>
        <w:t>hiểu</w:t>
      </w:r>
      <w:proofErr w:type="spellEnd"/>
      <w:r w:rsidRPr="00DD74B9">
        <w:rPr>
          <w:color w:val="000000" w:themeColor="text1"/>
        </w:rPr>
        <w:t xml:space="preserve"> </w:t>
      </w:r>
      <w:proofErr w:type="spellStart"/>
      <w:r w:rsidRPr="00DD74B9">
        <w:rPr>
          <w:color w:val="000000" w:themeColor="text1"/>
        </w:rPr>
        <w:t>rõ</w:t>
      </w:r>
      <w:proofErr w:type="spellEnd"/>
      <w:r w:rsidRPr="00DD74B9">
        <w:rPr>
          <w:color w:val="000000" w:themeColor="text1"/>
        </w:rPr>
        <w:t xml:space="preserve"> </w:t>
      </w:r>
      <w:proofErr w:type="spellStart"/>
      <w:r w:rsidRPr="00DD74B9">
        <w:rPr>
          <w:color w:val="000000" w:themeColor="text1"/>
        </w:rPr>
        <w:t>các</w:t>
      </w:r>
      <w:proofErr w:type="spellEnd"/>
      <w:r w:rsidRPr="00DD74B9">
        <w:rPr>
          <w:color w:val="000000" w:themeColor="text1"/>
        </w:rPr>
        <w:t xml:space="preserve"> </w:t>
      </w:r>
      <w:proofErr w:type="spellStart"/>
      <w:r w:rsidRPr="00DD74B9">
        <w:rPr>
          <w:color w:val="000000" w:themeColor="text1"/>
        </w:rPr>
        <w:t>yếu</w:t>
      </w:r>
      <w:proofErr w:type="spellEnd"/>
      <w:r w:rsidRPr="00DD74B9">
        <w:rPr>
          <w:color w:val="000000" w:themeColor="text1"/>
        </w:rPr>
        <w:t xml:space="preserve"> </w:t>
      </w:r>
      <w:proofErr w:type="spellStart"/>
      <w:r w:rsidRPr="00DD74B9">
        <w:rPr>
          <w:color w:val="000000" w:themeColor="text1"/>
        </w:rPr>
        <w:t>tố</w:t>
      </w:r>
      <w:proofErr w:type="spellEnd"/>
      <w:r w:rsidRPr="00DD74B9">
        <w:rPr>
          <w:color w:val="000000" w:themeColor="text1"/>
        </w:rPr>
        <w:t xml:space="preserve"> </w:t>
      </w:r>
      <w:proofErr w:type="spellStart"/>
      <w:r w:rsidRPr="00DD74B9">
        <w:rPr>
          <w:color w:val="000000" w:themeColor="text1"/>
        </w:rPr>
        <w:t>này</w:t>
      </w:r>
      <w:proofErr w:type="spellEnd"/>
      <w:r w:rsidRPr="00DD74B9">
        <w:rPr>
          <w:color w:val="000000" w:themeColor="text1"/>
        </w:rPr>
        <w:t xml:space="preserve"> </w:t>
      </w:r>
      <w:proofErr w:type="spellStart"/>
      <w:r w:rsidRPr="00DD74B9">
        <w:rPr>
          <w:color w:val="000000" w:themeColor="text1"/>
        </w:rPr>
        <w:t>giúp</w:t>
      </w:r>
      <w:proofErr w:type="spellEnd"/>
      <w:r w:rsidRPr="00DD74B9">
        <w:rPr>
          <w:color w:val="000000" w:themeColor="text1"/>
        </w:rPr>
        <w:t xml:space="preserve"> </w:t>
      </w:r>
      <w:proofErr w:type="spellStart"/>
      <w:r w:rsidRPr="00DD74B9">
        <w:rPr>
          <w:color w:val="000000" w:themeColor="text1"/>
        </w:rPr>
        <w:t>các</w:t>
      </w:r>
      <w:proofErr w:type="spellEnd"/>
      <w:r w:rsidRPr="00DD74B9">
        <w:rPr>
          <w:color w:val="000000" w:themeColor="text1"/>
        </w:rPr>
        <w:t xml:space="preserve"> </w:t>
      </w:r>
      <w:proofErr w:type="spellStart"/>
      <w:r w:rsidRPr="00DD74B9">
        <w:rPr>
          <w:color w:val="000000" w:themeColor="text1"/>
        </w:rPr>
        <w:t>nhà</w:t>
      </w:r>
      <w:proofErr w:type="spellEnd"/>
      <w:r w:rsidRPr="00DD74B9">
        <w:rPr>
          <w:color w:val="000000" w:themeColor="text1"/>
        </w:rPr>
        <w:t xml:space="preserve"> </w:t>
      </w:r>
      <w:proofErr w:type="spellStart"/>
      <w:r w:rsidRPr="00DD74B9">
        <w:rPr>
          <w:color w:val="000000" w:themeColor="text1"/>
        </w:rPr>
        <w:t>khảo</w:t>
      </w:r>
      <w:proofErr w:type="spellEnd"/>
      <w:r w:rsidRPr="00DD74B9">
        <w:rPr>
          <w:color w:val="000000" w:themeColor="text1"/>
        </w:rPr>
        <w:t xml:space="preserve"> </w:t>
      </w:r>
      <w:proofErr w:type="spellStart"/>
      <w:r w:rsidRPr="00DD74B9">
        <w:rPr>
          <w:color w:val="000000" w:themeColor="text1"/>
        </w:rPr>
        <w:t>cổ</w:t>
      </w:r>
      <w:proofErr w:type="spellEnd"/>
      <w:r w:rsidRPr="00DD74B9">
        <w:rPr>
          <w:color w:val="000000" w:themeColor="text1"/>
        </w:rPr>
        <w:t xml:space="preserve"> </w:t>
      </w:r>
      <w:proofErr w:type="spellStart"/>
      <w:r w:rsidRPr="00DD74B9">
        <w:rPr>
          <w:color w:val="000000" w:themeColor="text1"/>
        </w:rPr>
        <w:t>dự</w:t>
      </w:r>
      <w:proofErr w:type="spellEnd"/>
      <w:r w:rsidRPr="00DD74B9">
        <w:rPr>
          <w:color w:val="000000" w:themeColor="text1"/>
        </w:rPr>
        <w:t xml:space="preserve"> </w:t>
      </w:r>
      <w:proofErr w:type="spellStart"/>
      <w:r w:rsidRPr="00DD74B9">
        <w:rPr>
          <w:color w:val="000000" w:themeColor="text1"/>
        </w:rPr>
        <w:t>đoán</w:t>
      </w:r>
      <w:proofErr w:type="spellEnd"/>
      <w:r w:rsidRPr="00DD74B9">
        <w:rPr>
          <w:color w:val="000000" w:themeColor="text1"/>
        </w:rPr>
        <w:t xml:space="preserve"> </w:t>
      </w:r>
      <w:proofErr w:type="spellStart"/>
      <w:r w:rsidRPr="00DD74B9">
        <w:rPr>
          <w:color w:val="000000" w:themeColor="text1"/>
        </w:rPr>
        <w:t>khả</w:t>
      </w:r>
      <w:proofErr w:type="spellEnd"/>
      <w:r w:rsidRPr="00DD74B9">
        <w:rPr>
          <w:color w:val="000000" w:themeColor="text1"/>
        </w:rPr>
        <w:t xml:space="preserve"> </w:t>
      </w:r>
      <w:proofErr w:type="spellStart"/>
      <w:r w:rsidRPr="00DD74B9">
        <w:rPr>
          <w:color w:val="000000" w:themeColor="text1"/>
        </w:rPr>
        <w:t>năng</w:t>
      </w:r>
      <w:proofErr w:type="spellEnd"/>
      <w:r w:rsidRPr="00DD74B9">
        <w:rPr>
          <w:color w:val="000000" w:themeColor="text1"/>
        </w:rPr>
        <w:t xml:space="preserve"> </w:t>
      </w:r>
      <w:proofErr w:type="spellStart"/>
      <w:r w:rsidRPr="00DD74B9">
        <w:rPr>
          <w:color w:val="000000" w:themeColor="text1"/>
        </w:rPr>
        <w:t>bảo</w:t>
      </w:r>
      <w:proofErr w:type="spellEnd"/>
      <w:r w:rsidRPr="00DD74B9">
        <w:rPr>
          <w:color w:val="000000" w:themeColor="text1"/>
        </w:rPr>
        <w:t xml:space="preserve"> </w:t>
      </w:r>
      <w:proofErr w:type="spellStart"/>
      <w:r w:rsidRPr="00DD74B9">
        <w:rPr>
          <w:color w:val="000000" w:themeColor="text1"/>
        </w:rPr>
        <w:t>tồn</w:t>
      </w:r>
      <w:proofErr w:type="spellEnd"/>
      <w:r w:rsidRPr="00DD74B9">
        <w:rPr>
          <w:color w:val="000000" w:themeColor="text1"/>
        </w:rPr>
        <w:t xml:space="preserve"> </w:t>
      </w:r>
      <w:proofErr w:type="spellStart"/>
      <w:r w:rsidRPr="00DD74B9">
        <w:rPr>
          <w:color w:val="000000" w:themeColor="text1"/>
        </w:rPr>
        <w:t>gỗ</w:t>
      </w:r>
      <w:proofErr w:type="spellEnd"/>
      <w:r w:rsidRPr="00DD74B9">
        <w:rPr>
          <w:color w:val="000000" w:themeColor="text1"/>
        </w:rPr>
        <w:t xml:space="preserve"> </w:t>
      </w:r>
      <w:proofErr w:type="spellStart"/>
      <w:r w:rsidRPr="00DD74B9">
        <w:rPr>
          <w:color w:val="000000" w:themeColor="text1"/>
        </w:rPr>
        <w:t>và</w:t>
      </w:r>
      <w:proofErr w:type="spellEnd"/>
      <w:r w:rsidRPr="00DD74B9">
        <w:rPr>
          <w:color w:val="000000" w:themeColor="text1"/>
        </w:rPr>
        <w:t xml:space="preserve"> </w:t>
      </w:r>
      <w:proofErr w:type="spellStart"/>
      <w:r w:rsidRPr="00DD74B9">
        <w:rPr>
          <w:color w:val="000000" w:themeColor="text1"/>
        </w:rPr>
        <w:t>đưa</w:t>
      </w:r>
      <w:proofErr w:type="spellEnd"/>
      <w:r w:rsidRPr="00DD74B9">
        <w:rPr>
          <w:color w:val="000000" w:themeColor="text1"/>
        </w:rPr>
        <w:t xml:space="preserve"> </w:t>
      </w:r>
      <w:proofErr w:type="spellStart"/>
      <w:r w:rsidRPr="00DD74B9">
        <w:rPr>
          <w:color w:val="000000" w:themeColor="text1"/>
        </w:rPr>
        <w:t>ra</w:t>
      </w:r>
      <w:proofErr w:type="spellEnd"/>
      <w:r w:rsidRPr="00DD74B9">
        <w:rPr>
          <w:color w:val="000000" w:themeColor="text1"/>
        </w:rPr>
        <w:t xml:space="preserve"> </w:t>
      </w:r>
      <w:proofErr w:type="spellStart"/>
      <w:r w:rsidRPr="00DD74B9">
        <w:rPr>
          <w:color w:val="000000" w:themeColor="text1"/>
        </w:rPr>
        <w:t>chiến</w:t>
      </w:r>
      <w:proofErr w:type="spellEnd"/>
      <w:r w:rsidRPr="00DD74B9">
        <w:rPr>
          <w:color w:val="000000" w:themeColor="text1"/>
        </w:rPr>
        <w:t xml:space="preserve"> </w:t>
      </w:r>
      <w:proofErr w:type="spellStart"/>
      <w:r w:rsidRPr="00DD74B9">
        <w:rPr>
          <w:color w:val="000000" w:themeColor="text1"/>
        </w:rPr>
        <w:t>lược</w:t>
      </w:r>
      <w:proofErr w:type="spellEnd"/>
      <w:r w:rsidRPr="00DD74B9">
        <w:rPr>
          <w:color w:val="000000" w:themeColor="text1"/>
        </w:rPr>
        <w:t xml:space="preserve"> </w:t>
      </w:r>
      <w:proofErr w:type="spellStart"/>
      <w:r w:rsidRPr="00DD74B9">
        <w:rPr>
          <w:color w:val="000000" w:themeColor="text1"/>
        </w:rPr>
        <w:t>bảo</w:t>
      </w:r>
      <w:proofErr w:type="spellEnd"/>
      <w:r w:rsidRPr="00DD74B9">
        <w:rPr>
          <w:color w:val="000000" w:themeColor="text1"/>
        </w:rPr>
        <w:t xml:space="preserve"> </w:t>
      </w:r>
      <w:proofErr w:type="spellStart"/>
      <w:r w:rsidRPr="00DD74B9">
        <w:rPr>
          <w:color w:val="000000" w:themeColor="text1"/>
        </w:rPr>
        <w:t>tồn</w:t>
      </w:r>
      <w:proofErr w:type="spellEnd"/>
      <w:r w:rsidRPr="00DD74B9">
        <w:rPr>
          <w:color w:val="000000" w:themeColor="text1"/>
        </w:rPr>
        <w:t xml:space="preserve"> </w:t>
      </w:r>
      <w:proofErr w:type="spellStart"/>
      <w:r w:rsidRPr="00DD74B9">
        <w:rPr>
          <w:color w:val="000000" w:themeColor="text1"/>
        </w:rPr>
        <w:t>tại</w:t>
      </w:r>
      <w:proofErr w:type="spellEnd"/>
      <w:r w:rsidRPr="00DD74B9">
        <w:rPr>
          <w:color w:val="000000" w:themeColor="text1"/>
        </w:rPr>
        <w:t xml:space="preserve"> </w:t>
      </w:r>
      <w:proofErr w:type="spellStart"/>
      <w:r w:rsidRPr="00DD74B9">
        <w:rPr>
          <w:color w:val="000000" w:themeColor="text1"/>
        </w:rPr>
        <w:t>chỗ</w:t>
      </w:r>
      <w:proofErr w:type="spellEnd"/>
      <w:r w:rsidRPr="00DD74B9">
        <w:rPr>
          <w:color w:val="000000" w:themeColor="text1"/>
        </w:rPr>
        <w:t xml:space="preserve"> </w:t>
      </w:r>
      <w:proofErr w:type="spellStart"/>
      <w:r w:rsidRPr="00DD74B9">
        <w:rPr>
          <w:color w:val="000000" w:themeColor="text1"/>
        </w:rPr>
        <w:t>hiệu</w:t>
      </w:r>
      <w:proofErr w:type="spellEnd"/>
      <w:r w:rsidRPr="00DD74B9">
        <w:rPr>
          <w:color w:val="000000" w:themeColor="text1"/>
        </w:rPr>
        <w:t xml:space="preserve"> </w:t>
      </w:r>
      <w:proofErr w:type="spellStart"/>
      <w:r w:rsidRPr="00DD74B9">
        <w:rPr>
          <w:color w:val="000000" w:themeColor="text1"/>
        </w:rPr>
        <w:t>quả</w:t>
      </w:r>
      <w:proofErr w:type="spellEnd"/>
      <w:r w:rsidR="000462C2" w:rsidRPr="00DD74B9">
        <w:rPr>
          <w:color w:val="000000" w:themeColor="text1"/>
          <w:lang w:val="vi-VN"/>
        </w:rPr>
        <w:t xml:space="preserve"> (Blanchette </w:t>
      </w:r>
      <w:r w:rsidR="00DD74B9" w:rsidRPr="00DD74B9">
        <w:rPr>
          <w:i/>
          <w:color w:val="000000" w:themeColor="text1"/>
        </w:rPr>
        <w:t>et al.</w:t>
      </w:r>
      <w:r w:rsidR="000462C2" w:rsidRPr="00DD74B9">
        <w:rPr>
          <w:color w:val="000000" w:themeColor="text1"/>
          <w:lang w:val="vi-VN"/>
        </w:rPr>
        <w:t>, 1991; Macleod, 1987)</w:t>
      </w:r>
      <w:r w:rsidRPr="00DD74B9">
        <w:rPr>
          <w:color w:val="000000" w:themeColor="text1"/>
        </w:rPr>
        <w:t xml:space="preserve">. </w:t>
      </w:r>
      <w:r w:rsidR="004C6DE3" w:rsidRPr="00DD74B9">
        <w:rPr>
          <w:color w:val="000000" w:themeColor="text1"/>
          <w:lang w:val="vi-VN"/>
        </w:rPr>
        <w:t xml:space="preserve">Các nghiên cứu </w:t>
      </w:r>
      <w:r w:rsidR="00686BED" w:rsidRPr="00DD74B9">
        <w:rPr>
          <w:color w:val="000000" w:themeColor="text1"/>
          <w:lang w:val="vi-VN"/>
        </w:rPr>
        <w:t>xác định</w:t>
      </w:r>
      <w:r w:rsidR="004C6DE3" w:rsidRPr="00DD74B9">
        <w:rPr>
          <w:color w:val="000000" w:themeColor="text1"/>
          <w:lang w:val="vi-VN"/>
        </w:rPr>
        <w:t xml:space="preserve"> </w:t>
      </w:r>
      <w:r w:rsidR="00784BBF" w:rsidRPr="00DD74B9">
        <w:rPr>
          <w:color w:val="000000" w:themeColor="text1"/>
          <w:lang w:val="vi-VN"/>
        </w:rPr>
        <w:t>rằng nấm mục mềm</w:t>
      </w:r>
      <w:r w:rsidR="004C6DE3" w:rsidRPr="00DD74B9">
        <w:rPr>
          <w:color w:val="000000" w:themeColor="text1"/>
          <w:lang w:val="vi-VN"/>
        </w:rPr>
        <w:t xml:space="preserve"> (soft-rot fungi)</w:t>
      </w:r>
      <w:r w:rsidR="00784BBF" w:rsidRPr="00DD74B9">
        <w:rPr>
          <w:color w:val="000000" w:themeColor="text1"/>
          <w:lang w:val="vi-VN"/>
        </w:rPr>
        <w:t xml:space="preserve"> cần</w:t>
      </w:r>
      <w:r w:rsidR="000C5688" w:rsidRPr="00DD74B9">
        <w:rPr>
          <w:color w:val="000000" w:themeColor="text1"/>
          <w:lang w:val="vi-VN"/>
        </w:rPr>
        <w:t xml:space="preserve"> nhiều</w:t>
      </w:r>
      <w:r w:rsidR="00784BBF" w:rsidRPr="00DD74B9">
        <w:rPr>
          <w:color w:val="000000" w:themeColor="text1"/>
          <w:lang w:val="vi-VN"/>
        </w:rPr>
        <w:t xml:space="preserve"> oxy, trong khi một số dạng vi khuẩn phân hủy gỗ hoạt động trong môi trường thiếu oxy</w:t>
      </w:r>
      <w:r w:rsidR="004206AB" w:rsidRPr="00DD74B9">
        <w:rPr>
          <w:color w:val="000000" w:themeColor="text1"/>
          <w:lang w:val="vi-VN"/>
        </w:rPr>
        <w:t xml:space="preserve"> </w:t>
      </w:r>
      <w:r w:rsidR="00E47393" w:rsidRPr="00DD74B9">
        <w:rPr>
          <w:color w:val="000000" w:themeColor="text1"/>
          <w:lang w:val="vi-VN"/>
        </w:rPr>
        <w:t xml:space="preserve">như vi khuẩn xói mòn (erosion bacteria) </w:t>
      </w:r>
      <w:r w:rsidR="000C5688" w:rsidRPr="00DD74B9">
        <w:rPr>
          <w:color w:val="000000" w:themeColor="text1"/>
          <w:lang w:val="vi-VN"/>
        </w:rPr>
        <w:t xml:space="preserve">sống ở </w:t>
      </w:r>
      <w:r w:rsidR="00E47393" w:rsidRPr="00DD74B9">
        <w:rPr>
          <w:color w:val="000000" w:themeColor="text1"/>
          <w:lang w:val="vi-VN"/>
        </w:rPr>
        <w:t>điều kiện oxy thấp tốt hơn vi khuẩn đào hầm (tunneling bacteria) hoặc vi khuẩn tạo lỗ rỗng (</w:t>
      </w:r>
      <w:r w:rsidR="00E47393" w:rsidRPr="00DD74B9">
        <w:rPr>
          <w:color w:val="000000" w:themeColor="text1"/>
          <w:shd w:val="clear" w:color="auto" w:fill="FFFFFF"/>
          <w:lang w:val="vi-VN"/>
        </w:rPr>
        <w:t>cavitation bacteria)</w:t>
      </w:r>
      <w:r w:rsidR="00E47393" w:rsidRPr="00DD74B9">
        <w:rPr>
          <w:color w:val="000000" w:themeColor="text1"/>
          <w:lang w:val="vi-VN"/>
        </w:rPr>
        <w:t xml:space="preserve"> </w:t>
      </w:r>
      <w:r w:rsidR="004206AB" w:rsidRPr="00DD74B9">
        <w:rPr>
          <w:color w:val="000000" w:themeColor="text1"/>
          <w:lang w:val="vi-VN"/>
        </w:rPr>
        <w:t xml:space="preserve">(Cartwright và Findley, 1958; Kim </w:t>
      </w:r>
      <w:r w:rsidR="00DD74B9" w:rsidRPr="00DD74B9">
        <w:rPr>
          <w:i/>
          <w:iCs/>
          <w:color w:val="000000" w:themeColor="text1"/>
          <w:lang w:val="vi-VN"/>
        </w:rPr>
        <w:t>et al.</w:t>
      </w:r>
      <w:r w:rsidR="004206AB" w:rsidRPr="00DD74B9">
        <w:rPr>
          <w:color w:val="000000" w:themeColor="text1"/>
          <w:lang w:val="vi-VN"/>
        </w:rPr>
        <w:t>, 1996)</w:t>
      </w:r>
      <w:r w:rsidR="00784BBF" w:rsidRPr="00DD74B9">
        <w:rPr>
          <w:color w:val="000000" w:themeColor="text1"/>
          <w:lang w:val="vi-VN"/>
        </w:rPr>
        <w:t xml:space="preserve">. Trước đây, nồng độ oxy dưới 0,3 ml/l </w:t>
      </w:r>
      <w:r w:rsidR="00415DC3" w:rsidRPr="00DD74B9">
        <w:rPr>
          <w:color w:val="000000" w:themeColor="text1"/>
          <w:lang w:val="vi-VN"/>
        </w:rPr>
        <w:t xml:space="preserve">được xác định </w:t>
      </w:r>
      <w:r w:rsidR="00784BBF" w:rsidRPr="00DD74B9">
        <w:rPr>
          <w:color w:val="000000" w:themeColor="text1"/>
          <w:lang w:val="vi-VN"/>
        </w:rPr>
        <w:t xml:space="preserve">có thể ngăn chặn sự phát triển của nấm </w:t>
      </w:r>
      <w:r w:rsidR="00415DC3" w:rsidRPr="00DD74B9">
        <w:rPr>
          <w:color w:val="000000" w:themeColor="text1"/>
          <w:lang w:val="vi-VN"/>
        </w:rPr>
        <w:t xml:space="preserve">mục mềm </w:t>
      </w:r>
      <w:r w:rsidR="00784BBF" w:rsidRPr="00DD74B9">
        <w:rPr>
          <w:color w:val="000000" w:themeColor="text1"/>
          <w:lang w:val="vi-VN"/>
        </w:rPr>
        <w:t>trong điều kiện phòng thí nghiệm (</w:t>
      </w:r>
      <w:r w:rsidR="004206AB" w:rsidRPr="00DD74B9">
        <w:rPr>
          <w:color w:val="000000" w:themeColor="text1"/>
          <w:lang w:val="vi-VN"/>
        </w:rPr>
        <w:t>Daniel</w:t>
      </w:r>
      <w:r w:rsidR="00784BBF" w:rsidRPr="00DD74B9">
        <w:rPr>
          <w:color w:val="000000" w:themeColor="text1"/>
          <w:lang w:val="vi-VN"/>
        </w:rPr>
        <w:t xml:space="preserve"> </w:t>
      </w:r>
      <w:r w:rsidR="00DD74B9" w:rsidRPr="00DD74B9">
        <w:rPr>
          <w:i/>
          <w:iCs/>
          <w:color w:val="000000" w:themeColor="text1"/>
          <w:lang w:val="vi-VN"/>
        </w:rPr>
        <w:t>et al.</w:t>
      </w:r>
      <w:r w:rsidR="00784BBF" w:rsidRPr="00DD74B9">
        <w:rPr>
          <w:color w:val="000000" w:themeColor="text1"/>
          <w:lang w:val="vi-VN"/>
        </w:rPr>
        <w:t>, 19</w:t>
      </w:r>
      <w:r w:rsidR="004206AB" w:rsidRPr="00DD74B9">
        <w:rPr>
          <w:color w:val="000000" w:themeColor="text1"/>
          <w:lang w:val="vi-VN"/>
        </w:rPr>
        <w:t>87</w:t>
      </w:r>
      <w:r w:rsidR="00784BBF" w:rsidRPr="00DD74B9">
        <w:rPr>
          <w:color w:val="000000" w:themeColor="text1"/>
          <w:lang w:val="vi-VN"/>
        </w:rPr>
        <w:t xml:space="preserve">). Do đó, </w:t>
      </w:r>
      <w:r w:rsidR="000C5688" w:rsidRPr="00DD74B9">
        <w:rPr>
          <w:color w:val="000000" w:themeColor="text1"/>
          <w:lang w:val="vi-VN"/>
        </w:rPr>
        <w:t xml:space="preserve">các tác giả nghiên cứu về </w:t>
      </w:r>
      <w:r w:rsidR="00784BBF" w:rsidRPr="00DD74B9">
        <w:rPr>
          <w:color w:val="000000" w:themeColor="text1"/>
          <w:lang w:val="vi-VN"/>
        </w:rPr>
        <w:t xml:space="preserve">môi trường </w:t>
      </w:r>
      <w:r w:rsidR="00415DC3" w:rsidRPr="00DD74B9">
        <w:rPr>
          <w:color w:val="000000" w:themeColor="text1"/>
          <w:lang w:val="vi-VN"/>
        </w:rPr>
        <w:t xml:space="preserve">thường </w:t>
      </w:r>
      <w:r w:rsidR="00784BBF" w:rsidRPr="00DD74B9">
        <w:rPr>
          <w:color w:val="000000" w:themeColor="text1"/>
          <w:lang w:val="vi-VN"/>
        </w:rPr>
        <w:t xml:space="preserve">dựa trên sự có mặt của </w:t>
      </w:r>
      <w:r w:rsidR="00E47393" w:rsidRPr="00DD74B9">
        <w:rPr>
          <w:color w:val="000000" w:themeColor="text1"/>
          <w:lang w:val="vi-VN"/>
        </w:rPr>
        <w:t xml:space="preserve">các tác nhân vi sinh này </w:t>
      </w:r>
      <w:r w:rsidR="00784BBF" w:rsidRPr="00DD74B9">
        <w:rPr>
          <w:color w:val="000000" w:themeColor="text1"/>
          <w:lang w:val="vi-VN"/>
        </w:rPr>
        <w:t>(</w:t>
      </w:r>
      <w:r w:rsidR="004206AB" w:rsidRPr="00DD74B9">
        <w:rPr>
          <w:color w:val="000000" w:themeColor="text1"/>
          <w:lang w:val="vi-VN"/>
        </w:rPr>
        <w:t>Hedges</w:t>
      </w:r>
      <w:r w:rsidR="00784BBF" w:rsidRPr="00DD74B9">
        <w:rPr>
          <w:color w:val="000000" w:themeColor="text1"/>
          <w:lang w:val="vi-VN"/>
        </w:rPr>
        <w:t>, 199</w:t>
      </w:r>
      <w:r w:rsidR="004206AB" w:rsidRPr="00DD74B9">
        <w:rPr>
          <w:color w:val="000000" w:themeColor="text1"/>
          <w:lang w:val="vi-VN"/>
        </w:rPr>
        <w:t>0</w:t>
      </w:r>
      <w:r w:rsidR="00784BBF" w:rsidRPr="00DD74B9">
        <w:rPr>
          <w:color w:val="000000" w:themeColor="text1"/>
          <w:lang w:val="vi-VN"/>
        </w:rPr>
        <w:t xml:space="preserve">; </w:t>
      </w:r>
      <w:r w:rsidR="004206AB" w:rsidRPr="00DD74B9">
        <w:rPr>
          <w:color w:val="000000" w:themeColor="text1"/>
          <w:lang w:val="vi-VN"/>
        </w:rPr>
        <w:t>Hoffmeyer</w:t>
      </w:r>
      <w:r w:rsidR="00784BBF" w:rsidRPr="00DD74B9">
        <w:rPr>
          <w:color w:val="000000" w:themeColor="text1"/>
          <w:lang w:val="vi-VN"/>
        </w:rPr>
        <w:t>, 19</w:t>
      </w:r>
      <w:r w:rsidR="004206AB" w:rsidRPr="00DD74B9">
        <w:rPr>
          <w:color w:val="000000" w:themeColor="text1"/>
          <w:lang w:val="vi-VN"/>
        </w:rPr>
        <w:t>76</w:t>
      </w:r>
      <w:r w:rsidR="000462C2" w:rsidRPr="00DD74B9">
        <w:rPr>
          <w:color w:val="000000" w:themeColor="text1"/>
          <w:lang w:val="vi-VN"/>
        </w:rPr>
        <w:t>).</w:t>
      </w:r>
      <w:r w:rsidR="00347841" w:rsidRPr="00DD74B9">
        <w:rPr>
          <w:color w:val="000000" w:themeColor="text1"/>
          <w:lang w:val="vi-VN"/>
        </w:rPr>
        <w:t xml:space="preserve"> </w:t>
      </w:r>
      <w:r w:rsidR="00B46211" w:rsidRPr="00DD74B9">
        <w:rPr>
          <w:color w:val="000000" w:themeColor="text1"/>
          <w:lang w:val="vi-VN"/>
        </w:rPr>
        <w:t>Các nghiên cứu cho thấy n</w:t>
      </w:r>
      <w:r w:rsidR="00784BBF" w:rsidRPr="00DD74B9">
        <w:rPr>
          <w:color w:val="000000" w:themeColor="text1"/>
          <w:lang w:val="vi-VN"/>
        </w:rPr>
        <w:t>ồng độ ion hydro</w:t>
      </w:r>
      <w:r w:rsidR="004C6DE3" w:rsidRPr="00DD74B9">
        <w:rPr>
          <w:color w:val="000000" w:themeColor="text1"/>
          <w:lang w:val="vi-VN"/>
        </w:rPr>
        <w:t xml:space="preserve"> (pH)</w:t>
      </w:r>
      <w:r w:rsidR="00784BBF" w:rsidRPr="00DD74B9">
        <w:rPr>
          <w:color w:val="000000" w:themeColor="text1"/>
          <w:lang w:val="vi-VN"/>
        </w:rPr>
        <w:t xml:space="preserve"> và thế oxy hóa khử</w:t>
      </w:r>
      <w:r w:rsidR="004C6DE3" w:rsidRPr="00DD74B9">
        <w:rPr>
          <w:color w:val="000000" w:themeColor="text1"/>
          <w:lang w:val="vi-VN"/>
        </w:rPr>
        <w:t xml:space="preserve"> (Eh)</w:t>
      </w:r>
      <w:r w:rsidR="00784BBF" w:rsidRPr="00DD74B9">
        <w:rPr>
          <w:color w:val="000000" w:themeColor="text1"/>
          <w:lang w:val="vi-VN"/>
        </w:rPr>
        <w:t xml:space="preserve"> </w:t>
      </w:r>
      <w:r w:rsidR="004206AB" w:rsidRPr="00DD74B9">
        <w:rPr>
          <w:color w:val="000000" w:themeColor="text1"/>
          <w:lang w:val="vi-VN"/>
        </w:rPr>
        <w:t xml:space="preserve">là </w:t>
      </w:r>
      <w:r w:rsidR="00784BBF" w:rsidRPr="00DD74B9">
        <w:rPr>
          <w:color w:val="000000" w:themeColor="text1"/>
          <w:lang w:val="vi-VN"/>
        </w:rPr>
        <w:t xml:space="preserve">các thông số </w:t>
      </w:r>
      <w:r w:rsidR="00B46211" w:rsidRPr="00DD74B9">
        <w:rPr>
          <w:color w:val="000000" w:themeColor="text1"/>
          <w:lang w:val="vi-VN"/>
        </w:rPr>
        <w:t xml:space="preserve">đặc trưng của </w:t>
      </w:r>
      <w:r w:rsidR="00784BBF" w:rsidRPr="00DD74B9">
        <w:rPr>
          <w:color w:val="000000" w:themeColor="text1"/>
          <w:lang w:val="vi-VN"/>
        </w:rPr>
        <w:t xml:space="preserve">môi trường đất và nước, </w:t>
      </w:r>
      <w:r w:rsidR="00B46211" w:rsidRPr="00DD74B9">
        <w:rPr>
          <w:color w:val="000000" w:themeColor="text1"/>
          <w:lang w:val="vi-VN"/>
        </w:rPr>
        <w:t xml:space="preserve">có ảnh hưởng trực tiếp đến </w:t>
      </w:r>
      <w:r w:rsidR="006E7804" w:rsidRPr="00DD74B9">
        <w:rPr>
          <w:color w:val="000000" w:themeColor="text1"/>
          <w:lang w:val="vi-VN"/>
        </w:rPr>
        <w:t xml:space="preserve">sự phát triển và loại hình vi sinh vật gây hại </w:t>
      </w:r>
      <w:r w:rsidR="00784BBF" w:rsidRPr="00DD74B9">
        <w:rPr>
          <w:color w:val="000000" w:themeColor="text1"/>
          <w:lang w:val="vi-VN"/>
        </w:rPr>
        <w:t>(</w:t>
      </w:r>
      <w:r w:rsidR="001A162C" w:rsidRPr="00DD74B9">
        <w:rPr>
          <w:color w:val="000000" w:themeColor="text1"/>
          <w:lang w:val="vi-VN"/>
        </w:rPr>
        <w:t xml:space="preserve">Blanchette và Hoffmann, 1994; Blanchette, 1995; </w:t>
      </w:r>
      <w:r w:rsidR="004206AB" w:rsidRPr="00DD74B9">
        <w:rPr>
          <w:color w:val="000000" w:themeColor="text1"/>
          <w:lang w:val="vi-VN"/>
        </w:rPr>
        <w:t>Kim</w:t>
      </w:r>
      <w:r w:rsidR="00784BBF" w:rsidRPr="00DD74B9">
        <w:rPr>
          <w:color w:val="000000" w:themeColor="text1"/>
          <w:lang w:val="vi-VN"/>
        </w:rPr>
        <w:t>, 19</w:t>
      </w:r>
      <w:r w:rsidR="004206AB" w:rsidRPr="00DD74B9">
        <w:rPr>
          <w:color w:val="000000" w:themeColor="text1"/>
          <w:lang w:val="vi-VN"/>
        </w:rPr>
        <w:t>90</w:t>
      </w:r>
      <w:r w:rsidR="00784BBF" w:rsidRPr="00DD74B9">
        <w:rPr>
          <w:color w:val="000000" w:themeColor="text1"/>
          <w:lang w:val="vi-VN"/>
        </w:rPr>
        <w:t xml:space="preserve">). </w:t>
      </w:r>
      <w:r w:rsidR="001E5470" w:rsidRPr="00DD74B9">
        <w:rPr>
          <w:color w:val="000000" w:themeColor="text1"/>
          <w:lang w:val="vi-VN"/>
        </w:rPr>
        <w:t>Trong khi đó, n</w:t>
      </w:r>
      <w:r w:rsidR="004C6DE3" w:rsidRPr="00DD74B9">
        <w:rPr>
          <w:color w:val="000000" w:themeColor="text1"/>
          <w:lang w:val="vi-VN"/>
        </w:rPr>
        <w:t>hiệt độ có ảnh hư</w:t>
      </w:r>
      <w:r w:rsidR="004206AB" w:rsidRPr="00DD74B9">
        <w:rPr>
          <w:color w:val="000000" w:themeColor="text1"/>
          <w:lang w:val="vi-VN"/>
        </w:rPr>
        <w:t>ở</w:t>
      </w:r>
      <w:r w:rsidR="004C6DE3" w:rsidRPr="00DD74B9">
        <w:rPr>
          <w:color w:val="000000" w:themeColor="text1"/>
          <w:lang w:val="vi-VN"/>
        </w:rPr>
        <w:t>ng lớn đến quá trình phân hủy của gỗ</w:t>
      </w:r>
      <w:r w:rsidR="001E5470" w:rsidRPr="00DD74B9">
        <w:rPr>
          <w:color w:val="000000" w:themeColor="text1"/>
          <w:lang w:val="vi-VN"/>
        </w:rPr>
        <w:t xml:space="preserve"> </w:t>
      </w:r>
      <w:r w:rsidR="004206AB" w:rsidRPr="00DD74B9">
        <w:rPr>
          <w:color w:val="000000" w:themeColor="text1"/>
          <w:lang w:val="vi-VN"/>
        </w:rPr>
        <w:t>(Hedges, 1990</w:t>
      </w:r>
      <w:r w:rsidR="006E7804" w:rsidRPr="00DD74B9">
        <w:rPr>
          <w:color w:val="000000" w:themeColor="text1"/>
          <w:lang w:val="vi-VN"/>
        </w:rPr>
        <w:t xml:space="preserve">; Singh </w:t>
      </w:r>
      <w:r w:rsidR="00DD74B9" w:rsidRPr="00DD74B9">
        <w:rPr>
          <w:i/>
          <w:iCs/>
          <w:color w:val="000000" w:themeColor="text1"/>
          <w:lang w:val="vi-VN"/>
        </w:rPr>
        <w:t>et al.</w:t>
      </w:r>
      <w:r w:rsidR="006E7804" w:rsidRPr="00DD74B9">
        <w:rPr>
          <w:color w:val="000000" w:themeColor="text1"/>
          <w:lang w:val="vi-VN"/>
        </w:rPr>
        <w:t>, 1990; Wilcox, 1968</w:t>
      </w:r>
      <w:r w:rsidR="004206AB" w:rsidRPr="00DD74B9">
        <w:rPr>
          <w:color w:val="000000" w:themeColor="text1"/>
          <w:lang w:val="vi-VN"/>
        </w:rPr>
        <w:t>)</w:t>
      </w:r>
      <w:r w:rsidRPr="00DD74B9">
        <w:rPr>
          <w:color w:val="000000" w:themeColor="text1"/>
          <w:lang w:val="vi-VN"/>
        </w:rPr>
        <w:t xml:space="preserve">. </w:t>
      </w:r>
      <w:r w:rsidR="00784BBF" w:rsidRPr="00DD74B9">
        <w:rPr>
          <w:color w:val="000000" w:themeColor="text1"/>
          <w:lang w:val="vi-VN"/>
        </w:rPr>
        <w:t xml:space="preserve">Nhiệt độ ảnh hưởng đến </w:t>
      </w:r>
      <w:r w:rsidR="004C6DE3" w:rsidRPr="00DD74B9">
        <w:rPr>
          <w:color w:val="000000" w:themeColor="text1"/>
          <w:lang w:val="vi-VN"/>
        </w:rPr>
        <w:t xml:space="preserve">loại </w:t>
      </w:r>
      <w:r w:rsidR="00784BBF" w:rsidRPr="00DD74B9">
        <w:rPr>
          <w:color w:val="000000" w:themeColor="text1"/>
          <w:lang w:val="vi-VN"/>
        </w:rPr>
        <w:t>sinh vật nào</w:t>
      </w:r>
      <w:r w:rsidR="004C6DE3" w:rsidRPr="00DD74B9">
        <w:rPr>
          <w:color w:val="000000" w:themeColor="text1"/>
          <w:lang w:val="vi-VN"/>
        </w:rPr>
        <w:t xml:space="preserve"> sẽ</w:t>
      </w:r>
      <w:r w:rsidR="00784BBF" w:rsidRPr="00DD74B9">
        <w:rPr>
          <w:color w:val="000000" w:themeColor="text1"/>
          <w:lang w:val="vi-VN"/>
        </w:rPr>
        <w:t xml:space="preserve"> chiếm ưu thế: một số loại nấm mục mềm (ví dụ: </w:t>
      </w:r>
      <w:r w:rsidR="00784BBF" w:rsidRPr="00DD74B9">
        <w:rPr>
          <w:i/>
          <w:iCs/>
          <w:color w:val="000000" w:themeColor="text1"/>
          <w:lang w:val="vi-VN"/>
        </w:rPr>
        <w:t>Chaetomium spp.</w:t>
      </w:r>
      <w:r w:rsidR="00784BBF" w:rsidRPr="00DD74B9">
        <w:rPr>
          <w:color w:val="000000" w:themeColor="text1"/>
          <w:lang w:val="vi-VN"/>
        </w:rPr>
        <w:t>) ưa điều kiện ấm hơn, trong khi một số loại vi khuẩn hoặc nấm chịu lạnh lại hoạt động ở</w:t>
      </w:r>
      <w:r w:rsidR="004206AB" w:rsidRPr="00DD74B9">
        <w:rPr>
          <w:color w:val="000000" w:themeColor="text1"/>
          <w:lang w:val="vi-VN"/>
        </w:rPr>
        <w:t xml:space="preserve"> khu vực có</w:t>
      </w:r>
      <w:r w:rsidR="00784BBF" w:rsidRPr="00DD74B9">
        <w:rPr>
          <w:color w:val="000000" w:themeColor="text1"/>
          <w:lang w:val="vi-VN"/>
        </w:rPr>
        <w:t xml:space="preserve"> nhiệt độ thấp</w:t>
      </w:r>
      <w:r w:rsidR="004206AB" w:rsidRPr="00DD74B9">
        <w:rPr>
          <w:color w:val="000000" w:themeColor="text1"/>
          <w:lang w:val="vi-VN"/>
        </w:rPr>
        <w:t xml:space="preserve"> (Hoffmeyer, 1976; Kim, 1990</w:t>
      </w:r>
      <w:r w:rsidR="001E5470" w:rsidRPr="00DD74B9">
        <w:rPr>
          <w:color w:val="000000" w:themeColor="text1"/>
          <w:lang w:val="vi-VN"/>
        </w:rPr>
        <w:t>; Timell, 1986</w:t>
      </w:r>
      <w:r w:rsidR="004206AB" w:rsidRPr="00DD74B9">
        <w:rPr>
          <w:color w:val="000000" w:themeColor="text1"/>
          <w:lang w:val="vi-VN"/>
        </w:rPr>
        <w:t>)</w:t>
      </w:r>
      <w:r w:rsidR="00614C38" w:rsidRPr="00DD74B9">
        <w:rPr>
          <w:color w:val="000000" w:themeColor="text1"/>
          <w:lang w:val="vi-VN"/>
        </w:rPr>
        <w:t>.</w:t>
      </w:r>
    </w:p>
    <w:p w14:paraId="1B63B921" w14:textId="217DFE79" w:rsidR="001D5E89" w:rsidRPr="00DD74B9" w:rsidRDefault="00784BBF" w:rsidP="004C6DE3">
      <w:pPr>
        <w:spacing w:before="120"/>
        <w:ind w:firstLine="720"/>
        <w:jc w:val="both"/>
        <w:rPr>
          <w:color w:val="000000" w:themeColor="text1"/>
          <w:lang w:val="vi-VN"/>
        </w:rPr>
      </w:pPr>
      <w:r w:rsidRPr="00DD74B9">
        <w:rPr>
          <w:color w:val="000000" w:themeColor="text1"/>
          <w:lang w:val="vi-VN"/>
        </w:rPr>
        <w:t xml:space="preserve">Độ sâu chôn vùi trong trầm tích (hoặc độ sâu dưới nước) có mối tương quan chặt chẽ với việc </w:t>
      </w:r>
      <w:r w:rsidR="004206AB" w:rsidRPr="00DD74B9">
        <w:rPr>
          <w:color w:val="000000" w:themeColor="text1"/>
          <w:lang w:val="vi-VN"/>
        </w:rPr>
        <w:t>hư hỏng của gỗ</w:t>
      </w:r>
      <w:r w:rsidRPr="00DD74B9">
        <w:rPr>
          <w:color w:val="000000" w:themeColor="text1"/>
          <w:lang w:val="vi-VN"/>
        </w:rPr>
        <w:t>. Di vật gỗ được chôn càng sâu trong trầm tích (hoặc lớp nước) thì càng tách biệt khỏi oxy và các biến động của môi trường. Các nghiên cứu đã chỉ ra rằng gỗ chỉ cách bề mặt trầm tích 20 cm vẫn có thể bị nấm mục mềm tấn công, trong khi gỗ được chôn sâu 1</w:t>
      </w:r>
      <w:r w:rsidR="00420F10">
        <w:rPr>
          <w:color w:val="000000" w:themeColor="text1"/>
        </w:rPr>
        <w:t xml:space="preserve"> - </w:t>
      </w:r>
      <w:r w:rsidRPr="00DD74B9">
        <w:rPr>
          <w:color w:val="000000" w:themeColor="text1"/>
          <w:lang w:val="vi-VN"/>
        </w:rPr>
        <w:t>2 m trong điều kiện thiếu oxy, chỉ có vi khuẩn</w:t>
      </w:r>
      <w:r w:rsidR="004C6DE3" w:rsidRPr="00DD74B9">
        <w:rPr>
          <w:color w:val="000000" w:themeColor="text1"/>
          <w:lang w:val="vi-VN"/>
        </w:rPr>
        <w:t xml:space="preserve"> hoạt động</w:t>
      </w:r>
      <w:r w:rsidR="004206AB" w:rsidRPr="00DD74B9">
        <w:rPr>
          <w:color w:val="000000" w:themeColor="text1"/>
          <w:lang w:val="vi-VN"/>
        </w:rPr>
        <w:t xml:space="preserve"> (Rowell và Barbour, 1990)</w:t>
      </w:r>
      <w:r w:rsidRPr="00DD74B9">
        <w:rPr>
          <w:color w:val="000000" w:themeColor="text1"/>
          <w:lang w:val="vi-VN"/>
        </w:rPr>
        <w:t>. Một số nghiên cứu cho thấy g</w:t>
      </w:r>
      <w:r w:rsidR="001D5E89" w:rsidRPr="00DD74B9">
        <w:rPr>
          <w:color w:val="000000" w:themeColor="text1"/>
          <w:lang w:val="vi-VN"/>
        </w:rPr>
        <w:t xml:space="preserve">ỗ </w:t>
      </w:r>
      <w:r w:rsidR="00614C38" w:rsidRPr="00DD74B9">
        <w:rPr>
          <w:color w:val="000000" w:themeColor="text1"/>
          <w:lang w:val="vi-VN"/>
        </w:rPr>
        <w:t>S</w:t>
      </w:r>
      <w:r w:rsidR="001D5E89" w:rsidRPr="00DD74B9">
        <w:rPr>
          <w:color w:val="000000" w:themeColor="text1"/>
          <w:lang w:val="vi-VN"/>
        </w:rPr>
        <w:t>ồi (</w:t>
      </w:r>
      <w:r w:rsidR="001D5E89" w:rsidRPr="00DD74B9">
        <w:rPr>
          <w:i/>
          <w:iCs/>
          <w:color w:val="000000" w:themeColor="text1"/>
          <w:lang w:val="vi-VN"/>
        </w:rPr>
        <w:t>Quercus virginiana</w:t>
      </w:r>
      <w:r w:rsidR="001D5E89" w:rsidRPr="00DD74B9">
        <w:rPr>
          <w:color w:val="000000" w:themeColor="text1"/>
          <w:lang w:val="vi-VN"/>
        </w:rPr>
        <w:t xml:space="preserve">) được lưu trữ tại hồ nước ngọt trong 50 năm </w:t>
      </w:r>
      <w:r w:rsidRPr="00DD74B9">
        <w:rPr>
          <w:color w:val="000000" w:themeColor="text1"/>
          <w:lang w:val="vi-VN"/>
        </w:rPr>
        <w:t xml:space="preserve">có </w:t>
      </w:r>
      <w:r w:rsidR="001D5E89" w:rsidRPr="00DD74B9">
        <w:rPr>
          <w:color w:val="000000" w:themeColor="text1"/>
          <w:lang w:val="vi-VN"/>
        </w:rPr>
        <w:t>khối lượng riêng giảm 4%, mô đun đàn hồi</w:t>
      </w:r>
      <w:r w:rsidRPr="00DD74B9">
        <w:rPr>
          <w:color w:val="000000" w:themeColor="text1"/>
          <w:lang w:val="vi-VN"/>
        </w:rPr>
        <w:t xml:space="preserve"> uốn tĩnh</w:t>
      </w:r>
      <w:r w:rsidR="001D5E89" w:rsidRPr="00DD74B9">
        <w:rPr>
          <w:color w:val="000000" w:themeColor="text1"/>
          <w:lang w:val="vi-VN"/>
        </w:rPr>
        <w:t xml:space="preserve"> giảm 34% và độ bền nén song song với thớ giảm 17% (</w:t>
      </w:r>
      <w:r w:rsidR="004206AB" w:rsidRPr="00DD74B9">
        <w:rPr>
          <w:color w:val="000000" w:themeColor="text1"/>
          <w:lang w:val="vi-VN"/>
        </w:rPr>
        <w:t xml:space="preserve">Zabel và Morrell, 1992; Kim </w:t>
      </w:r>
      <w:r w:rsidR="00DD74B9" w:rsidRPr="00DD74B9">
        <w:rPr>
          <w:i/>
          <w:iCs/>
          <w:color w:val="000000" w:themeColor="text1"/>
          <w:lang w:val="vi-VN"/>
        </w:rPr>
        <w:t>et al.</w:t>
      </w:r>
      <w:r w:rsidR="004206AB" w:rsidRPr="00DD74B9">
        <w:rPr>
          <w:color w:val="000000" w:themeColor="text1"/>
          <w:lang w:val="vi-VN"/>
        </w:rPr>
        <w:t>, 1996</w:t>
      </w:r>
      <w:r w:rsidR="001D5E89" w:rsidRPr="00DD74B9">
        <w:rPr>
          <w:color w:val="000000" w:themeColor="text1"/>
          <w:lang w:val="vi-VN"/>
        </w:rPr>
        <w:t>). Các cột và ván</w:t>
      </w:r>
      <w:r w:rsidRPr="00DD74B9">
        <w:rPr>
          <w:color w:val="000000" w:themeColor="text1"/>
          <w:lang w:val="vi-VN"/>
        </w:rPr>
        <w:t xml:space="preserve"> từ gỗ</w:t>
      </w:r>
      <w:r w:rsidR="001D5E89" w:rsidRPr="00DD74B9">
        <w:rPr>
          <w:color w:val="000000" w:themeColor="text1"/>
          <w:lang w:val="vi-VN"/>
        </w:rPr>
        <w:t xml:space="preserve"> </w:t>
      </w:r>
      <w:r w:rsidR="00614C38" w:rsidRPr="00DD74B9">
        <w:rPr>
          <w:color w:val="000000" w:themeColor="text1"/>
          <w:lang w:val="vi-VN"/>
        </w:rPr>
        <w:t>T</w:t>
      </w:r>
      <w:r w:rsidR="001D5E89" w:rsidRPr="00DD74B9">
        <w:rPr>
          <w:color w:val="000000" w:themeColor="text1"/>
          <w:lang w:val="vi-VN"/>
        </w:rPr>
        <w:t xml:space="preserve">hông </w:t>
      </w:r>
      <w:r w:rsidR="00614C38" w:rsidRPr="00DD74B9">
        <w:rPr>
          <w:color w:val="000000" w:themeColor="text1"/>
          <w:lang w:val="vi-VN"/>
        </w:rPr>
        <w:t>s</w:t>
      </w:r>
      <w:r w:rsidR="001D5E89" w:rsidRPr="00DD74B9">
        <w:rPr>
          <w:color w:val="000000" w:themeColor="text1"/>
          <w:lang w:val="vi-VN"/>
        </w:rPr>
        <w:t>cots (</w:t>
      </w:r>
      <w:r w:rsidR="001D5E89" w:rsidRPr="00DD74B9">
        <w:rPr>
          <w:i/>
          <w:iCs/>
          <w:color w:val="000000" w:themeColor="text1"/>
          <w:lang w:val="vi-VN"/>
        </w:rPr>
        <w:t>Pinus sylvestris</w:t>
      </w:r>
      <w:r w:rsidR="001D5E89" w:rsidRPr="00DD74B9">
        <w:rPr>
          <w:color w:val="000000" w:themeColor="text1"/>
          <w:lang w:val="vi-VN"/>
        </w:rPr>
        <w:t xml:space="preserve">) và </w:t>
      </w:r>
      <w:r w:rsidR="00340C11" w:rsidRPr="00DD74B9">
        <w:rPr>
          <w:color w:val="000000" w:themeColor="text1"/>
          <w:lang w:val="vi-VN"/>
        </w:rPr>
        <w:t>V</w:t>
      </w:r>
      <w:r w:rsidR="001D5E89" w:rsidRPr="00DD74B9">
        <w:rPr>
          <w:color w:val="000000" w:themeColor="text1"/>
          <w:lang w:val="vi-VN"/>
        </w:rPr>
        <w:t>ân sam (</w:t>
      </w:r>
      <w:r w:rsidR="001D5E89" w:rsidRPr="00DD74B9">
        <w:rPr>
          <w:i/>
          <w:iCs/>
          <w:color w:val="000000" w:themeColor="text1"/>
          <w:lang w:val="vi-VN"/>
        </w:rPr>
        <w:t>Picea sp</w:t>
      </w:r>
      <w:r w:rsidR="001D5E89" w:rsidRPr="00DD74B9">
        <w:rPr>
          <w:color w:val="000000" w:themeColor="text1"/>
          <w:lang w:val="vi-VN"/>
        </w:rPr>
        <w:t xml:space="preserve">.) từ </w:t>
      </w:r>
      <w:r w:rsidRPr="00DD74B9">
        <w:rPr>
          <w:color w:val="000000" w:themeColor="text1"/>
          <w:lang w:val="vi-VN"/>
        </w:rPr>
        <w:t>70</w:t>
      </w:r>
      <w:r w:rsidR="001D5E89" w:rsidRPr="00DD74B9">
        <w:rPr>
          <w:color w:val="000000" w:themeColor="text1"/>
          <w:lang w:val="vi-VN"/>
        </w:rPr>
        <w:t xml:space="preserve"> đến 140 năm tuổi</w:t>
      </w:r>
      <w:r w:rsidR="00340C11" w:rsidRPr="00DD74B9">
        <w:rPr>
          <w:color w:val="000000" w:themeColor="text1"/>
          <w:lang w:val="vi-VN"/>
        </w:rPr>
        <w:t>,</w:t>
      </w:r>
      <w:r w:rsidR="001D5E89" w:rsidRPr="00DD74B9">
        <w:rPr>
          <w:color w:val="000000" w:themeColor="text1"/>
          <w:lang w:val="vi-VN"/>
        </w:rPr>
        <w:t xml:space="preserve"> </w:t>
      </w:r>
      <w:r w:rsidRPr="00DD74B9">
        <w:rPr>
          <w:color w:val="000000" w:themeColor="text1"/>
          <w:lang w:val="vi-VN"/>
        </w:rPr>
        <w:t xml:space="preserve">ngập trong </w:t>
      </w:r>
      <w:r w:rsidR="001D5E89" w:rsidRPr="00DD74B9">
        <w:rPr>
          <w:color w:val="000000" w:themeColor="text1"/>
          <w:lang w:val="vi-VN"/>
        </w:rPr>
        <w:t xml:space="preserve">môi trường nước </w:t>
      </w:r>
      <w:r w:rsidR="00F86969" w:rsidRPr="00DD74B9">
        <w:rPr>
          <w:color w:val="000000" w:themeColor="text1"/>
          <w:lang w:val="vi-VN"/>
        </w:rPr>
        <w:t xml:space="preserve">60 tháng </w:t>
      </w:r>
      <w:r w:rsidR="001D5E89" w:rsidRPr="00DD74B9">
        <w:rPr>
          <w:color w:val="000000" w:themeColor="text1"/>
          <w:lang w:val="vi-VN"/>
        </w:rPr>
        <w:t xml:space="preserve">cho thấy sự suy giảm đáng kể </w:t>
      </w:r>
      <w:r w:rsidRPr="00DD74B9">
        <w:rPr>
          <w:color w:val="000000" w:themeColor="text1"/>
          <w:lang w:val="vi-VN"/>
        </w:rPr>
        <w:t>tính chất gỗ</w:t>
      </w:r>
      <w:r w:rsidR="001D5E89" w:rsidRPr="00DD74B9">
        <w:rPr>
          <w:color w:val="000000" w:themeColor="text1"/>
          <w:lang w:val="vi-VN"/>
        </w:rPr>
        <w:t>, với độ bền nén theo hướng song song với thớ của gỗ bị mất tới 80%; độ bền nén theo phương vuông góc với thớ, độ bền nén theo phương ngang và độ bền uốn</w:t>
      </w:r>
      <w:r w:rsidRPr="00DD74B9">
        <w:rPr>
          <w:color w:val="000000" w:themeColor="text1"/>
          <w:lang w:val="vi-VN"/>
        </w:rPr>
        <w:t xml:space="preserve"> tĩnh</w:t>
      </w:r>
      <w:r w:rsidR="001D5E89" w:rsidRPr="00DD74B9">
        <w:rPr>
          <w:color w:val="000000" w:themeColor="text1"/>
          <w:lang w:val="vi-VN"/>
        </w:rPr>
        <w:t xml:space="preserve"> giảm lần lượt là 40, 50 và 40% (</w:t>
      </w:r>
      <w:r w:rsidR="004206AB" w:rsidRPr="00DD74B9">
        <w:rPr>
          <w:color w:val="000000" w:themeColor="text1"/>
          <w:lang w:val="vi-VN"/>
        </w:rPr>
        <w:t>Scheffer và Morrell,</w:t>
      </w:r>
      <w:r w:rsidR="00347841" w:rsidRPr="00DD74B9">
        <w:rPr>
          <w:color w:val="000000" w:themeColor="text1"/>
          <w:lang w:val="vi-VN"/>
        </w:rPr>
        <w:t xml:space="preserve"> </w:t>
      </w:r>
      <w:r w:rsidR="004206AB" w:rsidRPr="00DD74B9">
        <w:rPr>
          <w:color w:val="000000" w:themeColor="text1"/>
          <w:lang w:val="vi-VN"/>
        </w:rPr>
        <w:t>1998</w:t>
      </w:r>
      <w:r w:rsidR="001D5E89" w:rsidRPr="00DD74B9">
        <w:rPr>
          <w:color w:val="000000" w:themeColor="text1"/>
          <w:lang w:val="vi-VN"/>
        </w:rPr>
        <w:t>).</w:t>
      </w:r>
    </w:p>
    <w:p w14:paraId="5BC1E2A0" w14:textId="753CA7AC" w:rsidR="004C6DE3" w:rsidRPr="00DD74B9" w:rsidRDefault="00784BBF" w:rsidP="004C6DE3">
      <w:pPr>
        <w:spacing w:before="120"/>
        <w:ind w:firstLine="720"/>
        <w:jc w:val="both"/>
        <w:rPr>
          <w:color w:val="000000" w:themeColor="text1"/>
          <w:lang w:val="vi-VN"/>
        </w:rPr>
      </w:pPr>
      <w:r w:rsidRPr="00DD74B9">
        <w:rPr>
          <w:color w:val="000000" w:themeColor="text1"/>
          <w:lang w:val="vi-VN"/>
        </w:rPr>
        <w:t xml:space="preserve">Trong hầu hết các nghiên cứu này, người ta đã chỉ ra rằng độ sâu </w:t>
      </w:r>
      <w:r w:rsidR="004C6DE3" w:rsidRPr="00DD74B9">
        <w:rPr>
          <w:color w:val="000000" w:themeColor="text1"/>
          <w:lang w:val="vi-VN"/>
        </w:rPr>
        <w:t>ngập nước</w:t>
      </w:r>
      <w:r w:rsidRPr="00DD74B9">
        <w:rPr>
          <w:color w:val="000000" w:themeColor="text1"/>
          <w:lang w:val="vi-VN"/>
        </w:rPr>
        <w:t xml:space="preserve"> ảnh hưởng </w:t>
      </w:r>
      <w:r w:rsidR="004206AB" w:rsidRPr="00DD74B9">
        <w:rPr>
          <w:color w:val="000000" w:themeColor="text1"/>
          <w:lang w:val="vi-VN"/>
        </w:rPr>
        <w:t xml:space="preserve">đáng kể </w:t>
      </w:r>
      <w:r w:rsidRPr="00DD74B9">
        <w:rPr>
          <w:color w:val="000000" w:themeColor="text1"/>
          <w:lang w:val="vi-VN"/>
        </w:rPr>
        <w:t>đến mức độ hư hỏng của gỗ</w:t>
      </w:r>
      <w:r w:rsidR="004C6DE3" w:rsidRPr="00DD74B9">
        <w:rPr>
          <w:color w:val="000000" w:themeColor="text1"/>
          <w:lang w:val="vi-VN"/>
        </w:rPr>
        <w:t xml:space="preserve"> </w:t>
      </w:r>
      <w:r w:rsidRPr="00DD74B9">
        <w:rPr>
          <w:color w:val="000000" w:themeColor="text1"/>
          <w:lang w:val="vi-VN"/>
        </w:rPr>
        <w:t>trong môi trường có lượng oxy bị hạn chế (</w:t>
      </w:r>
      <w:r w:rsidR="004206AB" w:rsidRPr="00DD74B9">
        <w:rPr>
          <w:color w:val="000000" w:themeColor="text1"/>
          <w:lang w:val="vi-VN"/>
        </w:rPr>
        <w:t xml:space="preserve">Kim </w:t>
      </w:r>
      <w:r w:rsidR="00DD74B9" w:rsidRPr="00DD74B9">
        <w:rPr>
          <w:i/>
          <w:iCs/>
          <w:color w:val="000000" w:themeColor="text1"/>
          <w:lang w:val="vi-VN"/>
        </w:rPr>
        <w:t>et al.</w:t>
      </w:r>
      <w:r w:rsidR="004206AB" w:rsidRPr="00DD74B9">
        <w:rPr>
          <w:color w:val="000000" w:themeColor="text1"/>
          <w:lang w:val="vi-VN"/>
        </w:rPr>
        <w:t>, 1996; Hoffmeyer, 1976</w:t>
      </w:r>
      <w:r w:rsidRPr="00DD74B9">
        <w:rPr>
          <w:color w:val="000000" w:themeColor="text1"/>
          <w:lang w:val="vi-VN"/>
        </w:rPr>
        <w:t>). Trong nhiều trường hợp, các biện pháp xử lý bảo quản không cung cấp đủ khả năng bảo vệ khỏi sự phân hủy sinh học do vi khuẩn</w:t>
      </w:r>
      <w:r w:rsidR="004206AB" w:rsidRPr="00DD74B9">
        <w:rPr>
          <w:color w:val="000000" w:themeColor="text1"/>
          <w:lang w:val="vi-VN"/>
        </w:rPr>
        <w:t>,</w:t>
      </w:r>
      <w:r w:rsidRPr="00DD74B9">
        <w:rPr>
          <w:color w:val="000000" w:themeColor="text1"/>
          <w:lang w:val="vi-VN"/>
        </w:rPr>
        <w:t xml:space="preserve"> và đôi khi là nấm mục mềm </w:t>
      </w:r>
      <w:r w:rsidR="004206AB" w:rsidRPr="00DD74B9">
        <w:rPr>
          <w:color w:val="000000" w:themeColor="text1"/>
          <w:lang w:val="vi-VN"/>
        </w:rPr>
        <w:t xml:space="preserve">(Cartwright và Findley, 1958; Kim, 1990; Kim </w:t>
      </w:r>
      <w:r w:rsidR="00DD74B9" w:rsidRPr="00DD74B9">
        <w:rPr>
          <w:i/>
          <w:iCs/>
          <w:color w:val="000000" w:themeColor="text1"/>
          <w:lang w:val="vi-VN"/>
        </w:rPr>
        <w:t>et al.</w:t>
      </w:r>
      <w:r w:rsidR="004206AB" w:rsidRPr="00DD74B9">
        <w:rPr>
          <w:color w:val="000000" w:themeColor="text1"/>
          <w:lang w:val="vi-VN"/>
        </w:rPr>
        <w:t>, 1996)</w:t>
      </w:r>
      <w:r w:rsidRPr="00DD74B9">
        <w:rPr>
          <w:color w:val="000000" w:themeColor="text1"/>
          <w:lang w:val="vi-VN"/>
        </w:rPr>
        <w:t xml:space="preserve">. </w:t>
      </w:r>
      <w:r w:rsidR="004C6DE3" w:rsidRPr="00DD74B9">
        <w:rPr>
          <w:color w:val="000000" w:themeColor="text1"/>
          <w:lang w:val="vi-VN"/>
        </w:rPr>
        <w:t>Điều này cho thấy</w:t>
      </w:r>
      <w:r w:rsidRPr="00DD74B9">
        <w:rPr>
          <w:color w:val="000000" w:themeColor="text1"/>
          <w:lang w:val="vi-VN"/>
        </w:rPr>
        <w:t xml:space="preserve"> tầm quan trọng của việc đánh giá một cách có hệ thống </w:t>
      </w:r>
      <w:r w:rsidR="004206AB" w:rsidRPr="00DD74B9">
        <w:rPr>
          <w:color w:val="000000" w:themeColor="text1"/>
          <w:lang w:val="vi-VN"/>
        </w:rPr>
        <w:t xml:space="preserve">sự </w:t>
      </w:r>
      <w:r w:rsidR="004C6DE3" w:rsidRPr="00DD74B9">
        <w:rPr>
          <w:color w:val="000000" w:themeColor="text1"/>
          <w:lang w:val="vi-VN"/>
        </w:rPr>
        <w:t xml:space="preserve">thay đổi của </w:t>
      </w:r>
      <w:r w:rsidRPr="00DD74B9">
        <w:rPr>
          <w:color w:val="000000" w:themeColor="text1"/>
          <w:lang w:val="vi-VN"/>
        </w:rPr>
        <w:t xml:space="preserve">gỗ </w:t>
      </w:r>
      <w:r w:rsidR="004C6DE3" w:rsidRPr="00DD74B9">
        <w:rPr>
          <w:color w:val="000000" w:themeColor="text1"/>
          <w:lang w:val="vi-VN"/>
        </w:rPr>
        <w:t xml:space="preserve">khảo cổ trong </w:t>
      </w:r>
      <w:r w:rsidRPr="00DD74B9">
        <w:rPr>
          <w:color w:val="000000" w:themeColor="text1"/>
          <w:lang w:val="vi-VN"/>
        </w:rPr>
        <w:t>môi trường ngập nước.</w:t>
      </w:r>
    </w:p>
    <w:p w14:paraId="3E3214CC" w14:textId="1A358A29" w:rsidR="00122DB7" w:rsidRPr="00DD74B9" w:rsidRDefault="00AC7A69" w:rsidP="001A2E82">
      <w:pPr>
        <w:spacing w:before="120"/>
        <w:ind w:firstLine="720"/>
        <w:jc w:val="both"/>
        <w:rPr>
          <w:color w:val="000000" w:themeColor="text1"/>
          <w:lang w:val="vi-VN"/>
        </w:rPr>
      </w:pPr>
      <w:r w:rsidRPr="00DD74B9">
        <w:rPr>
          <w:color w:val="000000" w:themeColor="text1"/>
          <w:lang w:val="vi-VN"/>
        </w:rPr>
        <w:t xml:space="preserve">Việc bảo tồn di sản gỗ khảo cổ đóng vai trò hết sức quan trọng, vì các di vật gỗ chứa những chứng tích quý giá phản ánh đời sống, văn hóa, kỹ thuật và tín ngưỡng của các nền văn minh cổ xưa. </w:t>
      </w:r>
      <w:r w:rsidR="005E186B" w:rsidRPr="00DD74B9">
        <w:rPr>
          <w:color w:val="000000" w:themeColor="text1"/>
          <w:lang w:val="vi-VN"/>
        </w:rPr>
        <w:t>Bên cạnh đó</w:t>
      </w:r>
      <w:r w:rsidRPr="00DD74B9">
        <w:rPr>
          <w:color w:val="000000" w:themeColor="text1"/>
          <w:lang w:val="vi-VN"/>
        </w:rPr>
        <w:t xml:space="preserve">, việc gìn giữ di sản gỗ khảo cổ cũng góp phần thực hiện các cam kết quốc tế về bảo vệ di sản văn hóa vật thể, đồng thời là cơ sở cho việc xây dựng chính sách và tiêu chuẩn trong khai quật, xử lý và trưng bày hiện vật. </w:t>
      </w:r>
    </w:p>
    <w:p w14:paraId="77C675BB" w14:textId="07042FFE" w:rsidR="006C4178" w:rsidRPr="00DD74B9" w:rsidRDefault="006C4178" w:rsidP="006C4178">
      <w:pPr>
        <w:spacing w:before="120"/>
        <w:ind w:firstLine="720"/>
        <w:jc w:val="both"/>
        <w:rPr>
          <w:color w:val="000000" w:themeColor="text1"/>
          <w:lang w:val="vi-VN"/>
        </w:rPr>
      </w:pPr>
      <w:r w:rsidRPr="00DD74B9">
        <w:rPr>
          <w:color w:val="000000" w:themeColor="text1"/>
          <w:lang w:val="vi-VN"/>
        </w:rPr>
        <w:t>Bãi cọc Cao Quỳ là một di tích khảo cổ học đặc biệt nằm tại xã Liên Khê, thành phố Hải Phòng, được phát hiện vào năm 2019. Trong quá trình khai quật khảo cổ học đã phát hiện hơn 60 cọc gỗ, có chiều dài trung bình từ 2</w:t>
      </w:r>
      <w:r w:rsidR="00420F10">
        <w:rPr>
          <w:color w:val="000000" w:themeColor="text1"/>
        </w:rPr>
        <w:t xml:space="preserve"> - </w:t>
      </w:r>
      <w:r w:rsidRPr="00DD74B9">
        <w:rPr>
          <w:color w:val="000000" w:themeColor="text1"/>
          <w:lang w:val="vi-VN"/>
        </w:rPr>
        <w:t>3 m, đường kính khoảng 20</w:t>
      </w:r>
      <w:r w:rsidR="00420F10">
        <w:rPr>
          <w:color w:val="000000" w:themeColor="text1"/>
        </w:rPr>
        <w:t xml:space="preserve"> - </w:t>
      </w:r>
      <w:r w:rsidRPr="00DD74B9">
        <w:rPr>
          <w:color w:val="000000" w:themeColor="text1"/>
          <w:lang w:val="vi-VN"/>
        </w:rPr>
        <w:t xml:space="preserve">30 cm, nằm sâu </w:t>
      </w:r>
      <w:r w:rsidRPr="00DD74B9">
        <w:rPr>
          <w:color w:val="000000" w:themeColor="text1"/>
          <w:lang w:val="vi-VN"/>
        </w:rPr>
        <w:lastRenderedPageBreak/>
        <w:t>khoảng 1,5</w:t>
      </w:r>
      <w:r w:rsidR="00420F10">
        <w:rPr>
          <w:color w:val="000000" w:themeColor="text1"/>
        </w:rPr>
        <w:t xml:space="preserve"> - </w:t>
      </w:r>
      <w:r w:rsidRPr="00DD74B9">
        <w:rPr>
          <w:color w:val="000000" w:themeColor="text1"/>
          <w:lang w:val="vi-VN"/>
        </w:rPr>
        <w:t xml:space="preserve">2,5 m dưới lớp đất phù sa. Quá trình xác định loài gỗ cho thấy mức độ đa dạng các loài gỗ nhưng chiếm đa số là gỗ Lim và Táu mật (Thành </w:t>
      </w:r>
      <w:r w:rsidR="00DD74B9" w:rsidRPr="00DD74B9">
        <w:rPr>
          <w:i/>
          <w:iCs/>
          <w:color w:val="000000" w:themeColor="text1"/>
          <w:lang w:val="vi-VN"/>
        </w:rPr>
        <w:t>et al.</w:t>
      </w:r>
      <w:r w:rsidRPr="00DD74B9">
        <w:rPr>
          <w:color w:val="000000" w:themeColor="text1"/>
          <w:lang w:val="vi-VN"/>
        </w:rPr>
        <w:t>, 2020). Hiện nay, để phục vụ mục đích trưng bày và triển lãm</w:t>
      </w:r>
      <w:r w:rsidR="00674C67" w:rsidRPr="00DD74B9">
        <w:rPr>
          <w:color w:val="000000" w:themeColor="text1"/>
          <w:lang w:val="vi-VN"/>
        </w:rPr>
        <w:t xml:space="preserve"> 18 cọc gỗ</w:t>
      </w:r>
      <w:r w:rsidRPr="00DD74B9">
        <w:rPr>
          <w:color w:val="000000" w:themeColor="text1"/>
          <w:lang w:val="vi-VN"/>
        </w:rPr>
        <w:t>, một bãi cọc được xây dựng có diện tích khoảng 400 m</w:t>
      </w:r>
      <w:r w:rsidRPr="00DD74B9">
        <w:rPr>
          <w:color w:val="000000" w:themeColor="text1"/>
          <w:vertAlign w:val="superscript"/>
          <w:lang w:val="vi-VN"/>
        </w:rPr>
        <w:t>2</w:t>
      </w:r>
      <w:r w:rsidRPr="00DD74B9">
        <w:rPr>
          <w:color w:val="000000" w:themeColor="text1"/>
          <w:lang w:val="vi-VN"/>
        </w:rPr>
        <w:t>, độ sâu nước</w:t>
      </w:r>
      <w:r w:rsidR="007523F0" w:rsidRPr="00DD74B9">
        <w:rPr>
          <w:color w:val="000000" w:themeColor="text1"/>
          <w:lang w:val="vi-VN"/>
        </w:rPr>
        <w:t xml:space="preserve"> đạt</w:t>
      </w:r>
      <w:r w:rsidRPr="00DD74B9">
        <w:rPr>
          <w:color w:val="000000" w:themeColor="text1"/>
          <w:lang w:val="vi-VN"/>
        </w:rPr>
        <w:t xml:space="preserve"> trung bình 1,5 m</w:t>
      </w:r>
      <w:r w:rsidR="007523F0" w:rsidRPr="00DD74B9">
        <w:rPr>
          <w:color w:val="000000" w:themeColor="text1"/>
          <w:lang w:val="vi-VN"/>
        </w:rPr>
        <w:t xml:space="preserve"> đủ để ngập toàn bộ số cọc gỗ</w:t>
      </w:r>
      <w:r w:rsidRPr="00DD74B9">
        <w:rPr>
          <w:color w:val="000000" w:themeColor="text1"/>
          <w:lang w:val="vi-VN"/>
        </w:rPr>
        <w:t xml:space="preserve">. Bãi cọc được lắp mái che để hạn chế mưa và nắng chiếu vào cọc gỗ. </w:t>
      </w:r>
      <w:r w:rsidR="00674C67" w:rsidRPr="00DD74B9">
        <w:rPr>
          <w:color w:val="000000" w:themeColor="text1"/>
          <w:lang w:val="vi-VN"/>
        </w:rPr>
        <w:t>Do đó, nghiên cứu được thực hiện nhằm xác định được mức độ phá hủy của gỗ theo thời gian ở độ ngâm sâu khác nhau để đề xuất các phương án bảo tồn tại chỗ cho các di vật cọc gỗ tại bãi cọc Cao Quỳ.</w:t>
      </w:r>
    </w:p>
    <w:p w14:paraId="2254A529" w14:textId="77777777" w:rsidR="00E92151" w:rsidRPr="00DD74B9" w:rsidRDefault="00E92151" w:rsidP="00E92151">
      <w:pPr>
        <w:spacing w:before="120"/>
        <w:ind w:right="50"/>
        <w:jc w:val="both"/>
        <w:rPr>
          <w:color w:val="000000" w:themeColor="text1"/>
          <w:spacing w:val="-2"/>
          <w:lang w:val="vi-VN"/>
        </w:rPr>
      </w:pPr>
      <w:r w:rsidRPr="00DD74B9">
        <w:rPr>
          <w:b/>
          <w:color w:val="000000" w:themeColor="text1"/>
          <w:lang w:val="vi-VN"/>
        </w:rPr>
        <w:t>II. ĐỐI TƯỢNG VÀ PHƯƠNG PHÁP NGHIÊN CỨU</w:t>
      </w:r>
    </w:p>
    <w:p w14:paraId="2450E193" w14:textId="77777777" w:rsidR="00122DB7" w:rsidRPr="00DD74B9" w:rsidRDefault="00122DB7" w:rsidP="004206AB">
      <w:pPr>
        <w:spacing w:before="120"/>
        <w:jc w:val="both"/>
        <w:rPr>
          <w:b/>
          <w:color w:val="000000" w:themeColor="text1"/>
          <w:lang w:val="vi-VN"/>
        </w:rPr>
      </w:pPr>
      <w:r w:rsidRPr="00DD74B9">
        <w:rPr>
          <w:b/>
          <w:color w:val="000000" w:themeColor="text1"/>
          <w:lang w:val="vi-VN"/>
        </w:rPr>
        <w:t>2.1. Vật liệu nghiên cứu:</w:t>
      </w:r>
    </w:p>
    <w:p w14:paraId="4DEA8969" w14:textId="43C14494" w:rsidR="00923412" w:rsidRPr="00DD74B9" w:rsidRDefault="00923412" w:rsidP="004206AB">
      <w:pPr>
        <w:spacing w:before="120"/>
        <w:ind w:firstLine="720"/>
        <w:jc w:val="both"/>
        <w:rPr>
          <w:color w:val="000000" w:themeColor="text1"/>
          <w:lang w:val="vi-VN"/>
        </w:rPr>
      </w:pPr>
      <w:r w:rsidRPr="00DD74B9">
        <w:rPr>
          <w:color w:val="000000" w:themeColor="text1"/>
          <w:lang w:val="vi-VN"/>
        </w:rPr>
        <w:t xml:space="preserve">Nghiên cứu này sử dụng hai loại gỗ: gỗ </w:t>
      </w:r>
      <w:r w:rsidR="00D82624" w:rsidRPr="00DD74B9">
        <w:rPr>
          <w:color w:val="000000" w:themeColor="text1"/>
          <w:lang w:val="vi-VN"/>
        </w:rPr>
        <w:t>Lim</w:t>
      </w:r>
      <w:r w:rsidRPr="00DD74B9">
        <w:rPr>
          <w:color w:val="000000" w:themeColor="text1"/>
          <w:lang w:val="vi-VN"/>
        </w:rPr>
        <w:t xml:space="preserve"> và </w:t>
      </w:r>
      <w:r w:rsidR="00D82624" w:rsidRPr="00DD74B9">
        <w:rPr>
          <w:color w:val="000000" w:themeColor="text1"/>
          <w:lang w:val="vi-VN"/>
        </w:rPr>
        <w:t>Táu</w:t>
      </w:r>
      <w:r w:rsidRPr="00DD74B9">
        <w:rPr>
          <w:color w:val="000000" w:themeColor="text1"/>
          <w:lang w:val="vi-VN"/>
        </w:rPr>
        <w:t xml:space="preserve"> </w:t>
      </w:r>
      <w:r w:rsidR="00D82624" w:rsidRPr="00DD74B9">
        <w:rPr>
          <w:color w:val="000000" w:themeColor="text1"/>
          <w:lang w:val="vi-VN"/>
        </w:rPr>
        <w:t xml:space="preserve">mật </w:t>
      </w:r>
      <w:r w:rsidRPr="00DD74B9">
        <w:rPr>
          <w:color w:val="000000" w:themeColor="text1"/>
          <w:lang w:val="vi-VN"/>
        </w:rPr>
        <w:t>và được tiến hành thực hiện tại bãi cọc Cao Quỳ trong giai đoạn 2021</w:t>
      </w:r>
      <w:r w:rsidR="00351B70" w:rsidRPr="00DD74B9">
        <w:rPr>
          <w:color w:val="000000" w:themeColor="text1"/>
        </w:rPr>
        <w:t xml:space="preserve"> </w:t>
      </w:r>
      <w:r w:rsidRPr="00DD74B9">
        <w:rPr>
          <w:color w:val="000000" w:themeColor="text1"/>
          <w:lang w:val="vi-VN"/>
        </w:rPr>
        <w:t>-</w:t>
      </w:r>
      <w:r w:rsidR="00351B70" w:rsidRPr="00DD74B9">
        <w:rPr>
          <w:color w:val="000000" w:themeColor="text1"/>
        </w:rPr>
        <w:t xml:space="preserve"> </w:t>
      </w:r>
      <w:r w:rsidRPr="00DD74B9">
        <w:rPr>
          <w:color w:val="000000" w:themeColor="text1"/>
          <w:lang w:val="vi-VN"/>
        </w:rPr>
        <w:t xml:space="preserve">2022. </w:t>
      </w:r>
    </w:p>
    <w:p w14:paraId="39A66626" w14:textId="52A29E40" w:rsidR="001322FA" w:rsidRPr="00DD74B9" w:rsidRDefault="001322FA" w:rsidP="004206AB">
      <w:pPr>
        <w:spacing w:before="120"/>
        <w:ind w:firstLine="720"/>
        <w:jc w:val="both"/>
        <w:rPr>
          <w:color w:val="000000" w:themeColor="text1"/>
          <w:lang w:val="vi-VN"/>
        </w:rPr>
      </w:pPr>
      <w:r w:rsidRPr="00DD74B9">
        <w:rPr>
          <w:color w:val="000000" w:themeColor="text1"/>
          <w:lang w:val="vi-VN"/>
        </w:rPr>
        <w:t xml:space="preserve">- </w:t>
      </w:r>
      <w:r w:rsidR="00C6117A" w:rsidRPr="00DD74B9">
        <w:rPr>
          <w:color w:val="000000" w:themeColor="text1"/>
          <w:lang w:val="vi-VN"/>
        </w:rPr>
        <w:t xml:space="preserve">Mẫu gỗ </w:t>
      </w:r>
      <w:r w:rsidR="00D82624" w:rsidRPr="00DD74B9">
        <w:rPr>
          <w:color w:val="000000" w:themeColor="text1"/>
          <w:lang w:val="vi-VN"/>
        </w:rPr>
        <w:t>Lim</w:t>
      </w:r>
      <w:r w:rsidR="00BC1239" w:rsidRPr="00DD74B9">
        <w:rPr>
          <w:color w:val="000000" w:themeColor="text1"/>
          <w:lang w:val="vi-VN"/>
        </w:rPr>
        <w:t xml:space="preserve"> </w:t>
      </w:r>
      <w:r w:rsidR="00C6117A" w:rsidRPr="00DD74B9">
        <w:rPr>
          <w:color w:val="000000" w:themeColor="text1"/>
          <w:lang w:val="vi-VN"/>
        </w:rPr>
        <w:t>(</w:t>
      </w:r>
      <w:r w:rsidR="00C6117A" w:rsidRPr="00DD74B9">
        <w:rPr>
          <w:i/>
          <w:iCs/>
          <w:color w:val="000000" w:themeColor="text1"/>
          <w:lang w:val="vi-VN"/>
        </w:rPr>
        <w:t>Erythrophleum fordii</w:t>
      </w:r>
      <w:r w:rsidR="00C6117A" w:rsidRPr="00DD74B9">
        <w:rPr>
          <w:color w:val="000000" w:themeColor="text1"/>
          <w:lang w:val="vi-VN"/>
        </w:rPr>
        <w:t xml:space="preserve"> Olive)</w:t>
      </w:r>
      <w:r w:rsidR="00D85720" w:rsidRPr="00DD74B9">
        <w:rPr>
          <w:color w:val="000000" w:themeColor="text1"/>
          <w:lang w:val="vi-VN"/>
        </w:rPr>
        <w:t xml:space="preserve"> và </w:t>
      </w:r>
      <w:r w:rsidR="00D82624" w:rsidRPr="00DD74B9">
        <w:rPr>
          <w:color w:val="000000" w:themeColor="text1"/>
          <w:lang w:val="vi-VN"/>
        </w:rPr>
        <w:t>Táu</w:t>
      </w:r>
      <w:r w:rsidR="00D85720" w:rsidRPr="00DD74B9">
        <w:rPr>
          <w:color w:val="000000" w:themeColor="text1"/>
          <w:lang w:val="vi-VN"/>
        </w:rPr>
        <w:t xml:space="preserve"> mật (</w:t>
      </w:r>
      <w:r w:rsidR="005C5E86" w:rsidRPr="00DD74B9">
        <w:rPr>
          <w:i/>
          <w:iCs/>
          <w:color w:val="000000" w:themeColor="text1"/>
          <w:lang w:val="vi-VN"/>
        </w:rPr>
        <w:t>Vatica tonkinensis</w:t>
      </w:r>
      <w:r w:rsidR="005C5E86" w:rsidRPr="00DD74B9">
        <w:rPr>
          <w:color w:val="000000" w:themeColor="text1"/>
          <w:lang w:val="vi-VN"/>
        </w:rPr>
        <w:t xml:space="preserve"> A. Chev.</w:t>
      </w:r>
      <w:r w:rsidR="00D85720" w:rsidRPr="00DD74B9">
        <w:rPr>
          <w:color w:val="000000" w:themeColor="text1"/>
          <w:lang w:val="vi-VN"/>
        </w:rPr>
        <w:t>)</w:t>
      </w:r>
      <w:r w:rsidR="000004E2" w:rsidRPr="00DD74B9">
        <w:rPr>
          <w:color w:val="000000" w:themeColor="text1"/>
          <w:lang w:val="vi-VN"/>
        </w:rPr>
        <w:t xml:space="preserve"> có</w:t>
      </w:r>
      <w:r w:rsidR="00CB1E84" w:rsidRPr="00DD74B9">
        <w:rPr>
          <w:color w:val="000000" w:themeColor="text1"/>
          <w:lang w:val="vi-VN"/>
        </w:rPr>
        <w:t xml:space="preserve"> kích thước </w:t>
      </w:r>
      <w:r w:rsidR="000004E2" w:rsidRPr="00DD74B9">
        <w:rPr>
          <w:color w:val="000000" w:themeColor="text1"/>
          <w:lang w:val="vi-VN"/>
        </w:rPr>
        <w:t xml:space="preserve">(dọc thớ </w:t>
      </w:r>
      <w:r w:rsidR="00DE3E25" w:rsidRPr="00DD74B9">
        <w:rPr>
          <w:color w:val="000000" w:themeColor="text1"/>
          <w:lang w:val="vi-VN"/>
        </w:rPr>
        <w:t>×</w:t>
      </w:r>
      <w:r w:rsidR="000004E2" w:rsidRPr="00DD74B9">
        <w:rPr>
          <w:color w:val="000000" w:themeColor="text1"/>
          <w:lang w:val="vi-VN"/>
        </w:rPr>
        <w:t xml:space="preserve"> tiếp tuyến </w:t>
      </w:r>
      <w:r w:rsidR="00DE3E25" w:rsidRPr="00DD74B9">
        <w:rPr>
          <w:color w:val="000000" w:themeColor="text1"/>
          <w:lang w:val="vi-VN"/>
        </w:rPr>
        <w:t>×</w:t>
      </w:r>
      <w:r w:rsidR="000004E2" w:rsidRPr="00DD74B9">
        <w:rPr>
          <w:color w:val="000000" w:themeColor="text1"/>
          <w:lang w:val="vi-VN"/>
        </w:rPr>
        <w:t xml:space="preserve"> xuyên tâm): </w:t>
      </w:r>
      <w:r w:rsidR="00135025" w:rsidRPr="00DD74B9">
        <w:rPr>
          <w:color w:val="000000" w:themeColor="text1"/>
          <w:lang w:val="vi-VN"/>
        </w:rPr>
        <w:t xml:space="preserve">200 x </w:t>
      </w:r>
      <w:r w:rsidR="00290102" w:rsidRPr="00DD74B9">
        <w:rPr>
          <w:color w:val="000000" w:themeColor="text1"/>
          <w:lang w:val="vi-VN"/>
        </w:rPr>
        <w:t>1</w:t>
      </w:r>
      <w:r w:rsidR="00135025" w:rsidRPr="00DD74B9">
        <w:rPr>
          <w:color w:val="000000" w:themeColor="text1"/>
          <w:lang w:val="vi-VN"/>
        </w:rPr>
        <w:t xml:space="preserve">00 x 20 </w:t>
      </w:r>
      <w:r w:rsidR="000004E2" w:rsidRPr="00DD74B9">
        <w:rPr>
          <w:color w:val="000000" w:themeColor="text1"/>
          <w:lang w:val="vi-VN"/>
        </w:rPr>
        <w:t>(</w:t>
      </w:r>
      <w:r w:rsidR="00135025" w:rsidRPr="00DD74B9">
        <w:rPr>
          <w:color w:val="000000" w:themeColor="text1"/>
          <w:lang w:val="vi-VN"/>
        </w:rPr>
        <w:t>mm</w:t>
      </w:r>
      <w:r w:rsidR="000004E2" w:rsidRPr="00DD74B9">
        <w:rPr>
          <w:color w:val="000000" w:themeColor="text1"/>
          <w:lang w:val="vi-VN"/>
        </w:rPr>
        <w:t>)</w:t>
      </w:r>
      <w:r w:rsidR="00C11457" w:rsidRPr="00DD74B9">
        <w:rPr>
          <w:color w:val="000000" w:themeColor="text1"/>
          <w:lang w:val="vi-VN"/>
        </w:rPr>
        <w:t>. Mẫu</w:t>
      </w:r>
      <w:r w:rsidR="004C6DE3" w:rsidRPr="00DD74B9">
        <w:rPr>
          <w:color w:val="000000" w:themeColor="text1"/>
          <w:lang w:val="vi-VN"/>
        </w:rPr>
        <w:t xml:space="preserve"> gỗ</w:t>
      </w:r>
      <w:r w:rsidR="00C11457" w:rsidRPr="00DD74B9">
        <w:rPr>
          <w:color w:val="000000" w:themeColor="text1"/>
          <w:lang w:val="vi-VN"/>
        </w:rPr>
        <w:t xml:space="preserve"> không</w:t>
      </w:r>
      <w:r w:rsidR="00923412" w:rsidRPr="00DD74B9">
        <w:rPr>
          <w:color w:val="000000" w:themeColor="text1"/>
          <w:lang w:val="vi-VN"/>
        </w:rPr>
        <w:t xml:space="preserve"> chứa gỗ dác, không</w:t>
      </w:r>
      <w:r w:rsidR="00C11457" w:rsidRPr="00DD74B9">
        <w:rPr>
          <w:color w:val="000000" w:themeColor="text1"/>
          <w:lang w:val="vi-VN"/>
        </w:rPr>
        <w:t xml:space="preserve"> </w:t>
      </w:r>
      <w:r w:rsidR="00B84D12" w:rsidRPr="00DD74B9">
        <w:rPr>
          <w:color w:val="000000" w:themeColor="text1"/>
          <w:lang w:val="vi-VN"/>
        </w:rPr>
        <w:t xml:space="preserve">có </w:t>
      </w:r>
      <w:r w:rsidR="00C11457" w:rsidRPr="00DD74B9">
        <w:rPr>
          <w:color w:val="000000" w:themeColor="text1"/>
          <w:lang w:val="vi-VN"/>
        </w:rPr>
        <w:t>khuyết tật tự nhiên</w:t>
      </w:r>
      <w:r w:rsidR="000004E2" w:rsidRPr="00DD74B9">
        <w:rPr>
          <w:color w:val="000000" w:themeColor="text1"/>
          <w:lang w:val="vi-VN"/>
        </w:rPr>
        <w:t>, không</w:t>
      </w:r>
      <w:r w:rsidR="008C793C" w:rsidRPr="00DD74B9">
        <w:rPr>
          <w:color w:val="000000" w:themeColor="text1"/>
          <w:lang w:val="vi-VN"/>
        </w:rPr>
        <w:t xml:space="preserve"> xử lý bảo quản, được sấy về độ ẩm 12 </w:t>
      </w:r>
      <w:r w:rsidR="008C793C" w:rsidRPr="00DD74B9">
        <w:rPr>
          <w:color w:val="000000" w:themeColor="text1"/>
          <w:lang w:val="vi-VN"/>
        </w:rPr>
        <w:sym w:font="Symbol" w:char="F0B1"/>
      </w:r>
      <w:r w:rsidR="008C793C" w:rsidRPr="00DD74B9">
        <w:rPr>
          <w:color w:val="000000" w:themeColor="text1"/>
          <w:lang w:val="vi-VN"/>
        </w:rPr>
        <w:t xml:space="preserve"> 2%.</w:t>
      </w:r>
    </w:p>
    <w:p w14:paraId="3FA993F3" w14:textId="77777777" w:rsidR="005C5E86" w:rsidRPr="00DD74B9" w:rsidRDefault="005C5E86" w:rsidP="004206AB">
      <w:pPr>
        <w:spacing w:before="120"/>
        <w:ind w:firstLine="720"/>
        <w:jc w:val="both"/>
        <w:rPr>
          <w:color w:val="000000" w:themeColor="text1"/>
          <w:lang w:val="vi-VN"/>
        </w:rPr>
      </w:pPr>
      <w:r w:rsidRPr="00DD74B9">
        <w:rPr>
          <w:color w:val="000000" w:themeColor="text1"/>
          <w:lang w:val="vi-VN"/>
        </w:rPr>
        <w:t>- Hóa chất: axit sunfuric (H</w:t>
      </w:r>
      <w:r w:rsidRPr="00DD74B9">
        <w:rPr>
          <w:color w:val="000000" w:themeColor="text1"/>
          <w:vertAlign w:val="subscript"/>
          <w:lang w:val="vi-VN"/>
        </w:rPr>
        <w:t>2</w:t>
      </w:r>
      <w:r w:rsidRPr="00DD74B9">
        <w:rPr>
          <w:color w:val="000000" w:themeColor="text1"/>
          <w:lang w:val="vi-VN"/>
        </w:rPr>
        <w:t>SO</w:t>
      </w:r>
      <w:r w:rsidRPr="00DD74B9">
        <w:rPr>
          <w:color w:val="000000" w:themeColor="text1"/>
          <w:vertAlign w:val="subscript"/>
          <w:lang w:val="vi-VN"/>
        </w:rPr>
        <w:t>4</w:t>
      </w:r>
      <w:r w:rsidRPr="00DD74B9">
        <w:rPr>
          <w:color w:val="000000" w:themeColor="text1"/>
          <w:lang w:val="vi-VN"/>
        </w:rPr>
        <w:t>) 98% và ethanol &gt; 99,7% được mua từ hãng Samchun, Hàn Quốc, benzene được mua từ hãng Duksan – Hàn Quốc.</w:t>
      </w:r>
    </w:p>
    <w:p w14:paraId="679DAA71" w14:textId="77777777" w:rsidR="00122DB7" w:rsidRPr="00DD74B9" w:rsidRDefault="00122DB7" w:rsidP="004206AB">
      <w:pPr>
        <w:spacing w:before="120"/>
        <w:jc w:val="both"/>
        <w:rPr>
          <w:b/>
          <w:color w:val="000000" w:themeColor="text1"/>
          <w:lang w:val="vi-VN"/>
        </w:rPr>
      </w:pPr>
      <w:r w:rsidRPr="00DD74B9">
        <w:rPr>
          <w:b/>
          <w:color w:val="000000" w:themeColor="text1"/>
          <w:lang w:val="vi-VN"/>
        </w:rPr>
        <w:t>2.2. Phương pháp nghiên cứu</w:t>
      </w:r>
    </w:p>
    <w:p w14:paraId="26A090BC" w14:textId="6F87F8AE" w:rsidR="008A219B" w:rsidRPr="00C82DB1" w:rsidRDefault="008A219B" w:rsidP="004206AB">
      <w:pPr>
        <w:spacing w:before="120"/>
        <w:jc w:val="both"/>
        <w:outlineLvl w:val="0"/>
        <w:rPr>
          <w:b/>
          <w:i/>
          <w:color w:val="000000" w:themeColor="text1"/>
          <w:lang w:val="vi-VN"/>
        </w:rPr>
      </w:pPr>
      <w:r w:rsidRPr="00C82DB1">
        <w:rPr>
          <w:b/>
          <w:i/>
          <w:color w:val="000000" w:themeColor="text1"/>
          <w:lang w:val="vi-VN"/>
        </w:rPr>
        <w:t xml:space="preserve">2.2.1. </w:t>
      </w:r>
      <w:r w:rsidR="004C6DE3" w:rsidRPr="00C82DB1">
        <w:rPr>
          <w:b/>
          <w:i/>
          <w:color w:val="000000" w:themeColor="text1"/>
          <w:lang w:val="vi-VN"/>
        </w:rPr>
        <w:t>C</w:t>
      </w:r>
      <w:r w:rsidR="00374E63" w:rsidRPr="00C82DB1">
        <w:rPr>
          <w:b/>
          <w:i/>
          <w:color w:val="000000" w:themeColor="text1"/>
          <w:lang w:val="vi-VN"/>
        </w:rPr>
        <w:t xml:space="preserve">ách bố trí mẫu thí nghiệm trong </w:t>
      </w:r>
      <w:r w:rsidR="00DE3E25" w:rsidRPr="00C82DB1">
        <w:rPr>
          <w:b/>
          <w:i/>
          <w:color w:val="000000" w:themeColor="text1"/>
          <w:lang w:val="vi-VN"/>
        </w:rPr>
        <w:t xml:space="preserve">bãi cọc </w:t>
      </w:r>
    </w:p>
    <w:p w14:paraId="78DD5469" w14:textId="0282B4AB" w:rsidR="008A219B" w:rsidRPr="00DD74B9" w:rsidRDefault="008A219B" w:rsidP="004206AB">
      <w:pPr>
        <w:spacing w:before="120"/>
        <w:ind w:firstLine="720"/>
        <w:jc w:val="both"/>
        <w:rPr>
          <w:color w:val="000000" w:themeColor="text1"/>
          <w:lang w:val="vi-VN"/>
        </w:rPr>
      </w:pPr>
      <w:r w:rsidRPr="00DD74B9">
        <w:rPr>
          <w:color w:val="000000" w:themeColor="text1"/>
          <w:lang w:val="vi-VN"/>
        </w:rPr>
        <w:t xml:space="preserve">Mẫu gỗ </w:t>
      </w:r>
      <w:r w:rsidR="00D82624" w:rsidRPr="00DD74B9">
        <w:rPr>
          <w:color w:val="000000" w:themeColor="text1"/>
          <w:lang w:val="vi-VN"/>
        </w:rPr>
        <w:t>Lim</w:t>
      </w:r>
      <w:r w:rsidR="00374E63" w:rsidRPr="00DD74B9">
        <w:rPr>
          <w:color w:val="000000" w:themeColor="text1"/>
          <w:lang w:val="vi-VN"/>
        </w:rPr>
        <w:t xml:space="preserve"> </w:t>
      </w:r>
      <w:r w:rsidRPr="00DD74B9">
        <w:rPr>
          <w:color w:val="000000" w:themeColor="text1"/>
          <w:lang w:val="vi-VN"/>
        </w:rPr>
        <w:t xml:space="preserve">và </w:t>
      </w:r>
      <w:r w:rsidR="00D82624" w:rsidRPr="00DD74B9">
        <w:rPr>
          <w:color w:val="000000" w:themeColor="text1"/>
          <w:lang w:val="vi-VN"/>
        </w:rPr>
        <w:t>Táu</w:t>
      </w:r>
      <w:r w:rsidRPr="00DD74B9">
        <w:rPr>
          <w:color w:val="000000" w:themeColor="text1"/>
          <w:lang w:val="vi-VN"/>
        </w:rPr>
        <w:t xml:space="preserve"> mật</w:t>
      </w:r>
      <w:r w:rsidR="00374E63" w:rsidRPr="00DD74B9">
        <w:rPr>
          <w:color w:val="000000" w:themeColor="text1"/>
          <w:lang w:val="vi-VN"/>
        </w:rPr>
        <w:t xml:space="preserve"> được khoan lỗ</w:t>
      </w:r>
      <w:r w:rsidR="005872F1" w:rsidRPr="00DD74B9">
        <w:rPr>
          <w:color w:val="000000" w:themeColor="text1"/>
          <w:lang w:val="vi-VN"/>
        </w:rPr>
        <w:t xml:space="preserve"> có đường kính 5</w:t>
      </w:r>
      <w:r w:rsidR="00DE3E25" w:rsidRPr="00DD74B9">
        <w:rPr>
          <w:color w:val="000000" w:themeColor="text1"/>
          <w:lang w:val="vi-VN"/>
        </w:rPr>
        <w:t xml:space="preserve"> </w:t>
      </w:r>
      <w:r w:rsidR="005872F1" w:rsidRPr="00DD74B9">
        <w:rPr>
          <w:color w:val="000000" w:themeColor="text1"/>
          <w:lang w:val="vi-VN"/>
        </w:rPr>
        <w:t>mm</w:t>
      </w:r>
      <w:r w:rsidR="00374E63" w:rsidRPr="00DD74B9">
        <w:rPr>
          <w:color w:val="000000" w:themeColor="text1"/>
          <w:lang w:val="vi-VN"/>
        </w:rPr>
        <w:t xml:space="preserve"> ở cạnh mẫu</w:t>
      </w:r>
      <w:r w:rsidR="00AC1864" w:rsidRPr="00DD74B9">
        <w:rPr>
          <w:color w:val="000000" w:themeColor="text1"/>
          <w:lang w:val="vi-VN"/>
        </w:rPr>
        <w:t>. S</w:t>
      </w:r>
      <w:r w:rsidR="005C5E86" w:rsidRPr="00DD74B9">
        <w:rPr>
          <w:color w:val="000000" w:themeColor="text1"/>
          <w:lang w:val="vi-VN"/>
        </w:rPr>
        <w:t>au</w:t>
      </w:r>
      <w:r w:rsidR="001E7E0F" w:rsidRPr="00DD74B9">
        <w:rPr>
          <w:color w:val="000000" w:themeColor="text1"/>
          <w:lang w:val="vi-VN"/>
        </w:rPr>
        <w:t xml:space="preserve"> đó, </w:t>
      </w:r>
      <w:r w:rsidR="00AC1864" w:rsidRPr="00DD74B9">
        <w:rPr>
          <w:color w:val="000000" w:themeColor="text1"/>
          <w:lang w:val="vi-VN"/>
        </w:rPr>
        <w:t>mẫu đ</w:t>
      </w:r>
      <w:r w:rsidR="005C5E86" w:rsidRPr="00DD74B9">
        <w:rPr>
          <w:color w:val="000000" w:themeColor="text1"/>
          <w:lang w:val="vi-VN"/>
        </w:rPr>
        <w:t>ược</w:t>
      </w:r>
      <w:r w:rsidRPr="00DD74B9">
        <w:rPr>
          <w:color w:val="000000" w:themeColor="text1"/>
          <w:lang w:val="vi-VN"/>
        </w:rPr>
        <w:t xml:space="preserve"> buộc cố định vào dây</w:t>
      </w:r>
      <w:r w:rsidR="00AC1864" w:rsidRPr="00DD74B9">
        <w:rPr>
          <w:color w:val="000000" w:themeColor="text1"/>
          <w:lang w:val="vi-VN"/>
        </w:rPr>
        <w:t xml:space="preserve"> dù</w:t>
      </w:r>
      <w:r w:rsidR="001E7E0F" w:rsidRPr="00DD74B9">
        <w:rPr>
          <w:color w:val="000000" w:themeColor="text1"/>
          <w:lang w:val="vi-VN"/>
        </w:rPr>
        <w:t xml:space="preserve"> (</w:t>
      </w:r>
      <w:r w:rsidR="00E42864" w:rsidRPr="00DD74B9">
        <w:rPr>
          <w:color w:val="000000" w:themeColor="text1"/>
          <w:lang w:val="vi-VN"/>
        </w:rPr>
        <w:t xml:space="preserve">thông </w:t>
      </w:r>
      <w:r w:rsidR="001E7E0F" w:rsidRPr="00DD74B9">
        <w:rPr>
          <w:color w:val="000000" w:themeColor="text1"/>
          <w:lang w:val="vi-VN"/>
        </w:rPr>
        <w:t>qua lỗ khoan)</w:t>
      </w:r>
      <w:r w:rsidR="000004E2" w:rsidRPr="00DD74B9">
        <w:rPr>
          <w:color w:val="000000" w:themeColor="text1"/>
          <w:lang w:val="vi-VN"/>
        </w:rPr>
        <w:t xml:space="preserve">. Ba mẫu gỗ cùng loài </w:t>
      </w:r>
      <w:r w:rsidR="00DE3E25" w:rsidRPr="00DD74B9">
        <w:rPr>
          <w:color w:val="000000" w:themeColor="text1"/>
          <w:lang w:val="vi-VN"/>
        </w:rPr>
        <w:t xml:space="preserve">(Lim hoặc Táu mật) </w:t>
      </w:r>
      <w:r w:rsidR="000004E2" w:rsidRPr="00DD74B9">
        <w:rPr>
          <w:color w:val="000000" w:themeColor="text1"/>
          <w:lang w:val="vi-VN"/>
        </w:rPr>
        <w:t xml:space="preserve">được buộc vào mỗi dây </w:t>
      </w:r>
      <w:r w:rsidR="00F151C6" w:rsidRPr="00DD74B9">
        <w:rPr>
          <w:color w:val="000000" w:themeColor="text1"/>
          <w:lang w:val="vi-VN"/>
        </w:rPr>
        <w:t>và khoảng cách giữa các mẫu</w:t>
      </w:r>
      <w:r w:rsidR="00E42864" w:rsidRPr="00DD74B9">
        <w:rPr>
          <w:color w:val="000000" w:themeColor="text1"/>
          <w:lang w:val="vi-VN"/>
        </w:rPr>
        <w:t xml:space="preserve"> gỗ</w:t>
      </w:r>
      <w:r w:rsidR="00F151C6" w:rsidRPr="00DD74B9">
        <w:rPr>
          <w:color w:val="000000" w:themeColor="text1"/>
          <w:lang w:val="vi-VN"/>
        </w:rPr>
        <w:t xml:space="preserve"> là 30 cm</w:t>
      </w:r>
      <w:r w:rsidR="002822A2" w:rsidRPr="00DD74B9">
        <w:rPr>
          <w:color w:val="000000" w:themeColor="text1"/>
          <w:lang w:val="vi-VN"/>
        </w:rPr>
        <w:t>.</w:t>
      </w:r>
      <w:r w:rsidRPr="00DD74B9">
        <w:rPr>
          <w:color w:val="000000" w:themeColor="text1"/>
          <w:lang w:val="vi-VN"/>
        </w:rPr>
        <w:t xml:space="preserve"> Một </w:t>
      </w:r>
      <w:r w:rsidR="005872F1" w:rsidRPr="00DD74B9">
        <w:rPr>
          <w:color w:val="000000" w:themeColor="text1"/>
          <w:lang w:val="vi-VN"/>
        </w:rPr>
        <w:t>viên đ</w:t>
      </w:r>
      <w:r w:rsidR="00F151C6" w:rsidRPr="00DD74B9">
        <w:rPr>
          <w:color w:val="000000" w:themeColor="text1"/>
          <w:lang w:val="vi-VN"/>
        </w:rPr>
        <w:t>á</w:t>
      </w:r>
      <w:r w:rsidR="005872F1" w:rsidRPr="00DD74B9">
        <w:rPr>
          <w:color w:val="000000" w:themeColor="text1"/>
          <w:lang w:val="vi-VN"/>
        </w:rPr>
        <w:t xml:space="preserve"> </w:t>
      </w:r>
      <w:r w:rsidRPr="00DD74B9">
        <w:rPr>
          <w:color w:val="000000" w:themeColor="text1"/>
          <w:lang w:val="vi-VN"/>
        </w:rPr>
        <w:t>được buộc vào đầu dây</w:t>
      </w:r>
      <w:r w:rsidR="00B84D12" w:rsidRPr="00DD74B9">
        <w:rPr>
          <w:color w:val="000000" w:themeColor="text1"/>
          <w:lang w:val="vi-VN"/>
        </w:rPr>
        <w:t xml:space="preserve"> </w:t>
      </w:r>
      <w:r w:rsidRPr="00DD74B9">
        <w:rPr>
          <w:color w:val="000000" w:themeColor="text1"/>
          <w:lang w:val="vi-VN"/>
        </w:rPr>
        <w:t xml:space="preserve">để các mẫu gỗ không bị nổi </w:t>
      </w:r>
      <w:r w:rsidR="004C1D90" w:rsidRPr="00DD74B9">
        <w:rPr>
          <w:color w:val="000000" w:themeColor="text1"/>
          <w:lang w:val="vi-VN"/>
        </w:rPr>
        <w:t xml:space="preserve">khi </w:t>
      </w:r>
      <w:r w:rsidR="00B84D12" w:rsidRPr="00DD74B9">
        <w:rPr>
          <w:color w:val="000000" w:themeColor="text1"/>
          <w:lang w:val="vi-VN"/>
        </w:rPr>
        <w:t>ngâm</w:t>
      </w:r>
      <w:r w:rsidR="00217361" w:rsidRPr="00DD74B9">
        <w:rPr>
          <w:color w:val="000000" w:themeColor="text1"/>
          <w:lang w:val="vi-VN"/>
        </w:rPr>
        <w:t xml:space="preserve"> (Hình 1)</w:t>
      </w:r>
      <w:r w:rsidRPr="00DD74B9">
        <w:rPr>
          <w:color w:val="000000" w:themeColor="text1"/>
          <w:lang w:val="vi-VN"/>
        </w:rPr>
        <w:t xml:space="preserve">. </w:t>
      </w:r>
      <w:r w:rsidR="00880D1A" w:rsidRPr="00DD74B9">
        <w:rPr>
          <w:color w:val="000000" w:themeColor="text1"/>
          <w:lang w:val="vi-VN"/>
        </w:rPr>
        <w:t xml:space="preserve">Đầu dây còn lại được buộc </w:t>
      </w:r>
      <w:r w:rsidR="007313A2" w:rsidRPr="00DD74B9">
        <w:rPr>
          <w:color w:val="000000" w:themeColor="text1"/>
          <w:lang w:val="vi-VN"/>
        </w:rPr>
        <w:t xml:space="preserve">vào thành hố ngâm và điều chỉnh </w:t>
      </w:r>
      <w:r w:rsidRPr="00DD74B9">
        <w:rPr>
          <w:color w:val="000000" w:themeColor="text1"/>
          <w:lang w:val="vi-VN"/>
        </w:rPr>
        <w:t>để đạt 3 cấp độ ngập nước</w:t>
      </w:r>
      <w:r w:rsidR="005C5E86" w:rsidRPr="00DD74B9">
        <w:rPr>
          <w:color w:val="000000" w:themeColor="text1"/>
          <w:lang w:val="vi-VN"/>
        </w:rPr>
        <w:t xml:space="preserve"> tương ứng</w:t>
      </w:r>
      <w:r w:rsidR="007313A2" w:rsidRPr="00DD74B9">
        <w:rPr>
          <w:color w:val="000000" w:themeColor="text1"/>
          <w:lang w:val="vi-VN"/>
        </w:rPr>
        <w:t xml:space="preserve"> của mẫu</w:t>
      </w:r>
      <w:r w:rsidRPr="00DD74B9">
        <w:rPr>
          <w:color w:val="000000" w:themeColor="text1"/>
          <w:lang w:val="vi-VN"/>
        </w:rPr>
        <w:t xml:space="preserve"> là 30 cm, 60 cm, và 90 cm</w:t>
      </w:r>
      <w:r w:rsidR="00880D1A" w:rsidRPr="00DD74B9">
        <w:rPr>
          <w:color w:val="000000" w:themeColor="text1"/>
          <w:lang w:val="vi-VN"/>
        </w:rPr>
        <w:t xml:space="preserve"> </w:t>
      </w:r>
      <w:r w:rsidR="00217361" w:rsidRPr="00DD74B9">
        <w:rPr>
          <w:color w:val="000000" w:themeColor="text1"/>
          <w:lang w:val="vi-VN"/>
        </w:rPr>
        <w:t>so với mặt nước</w:t>
      </w:r>
      <w:r w:rsidR="000004E2" w:rsidRPr="00DD74B9">
        <w:rPr>
          <w:color w:val="000000" w:themeColor="text1"/>
          <w:lang w:val="vi-VN"/>
        </w:rPr>
        <w:t xml:space="preserve"> trong hố</w:t>
      </w:r>
      <w:r w:rsidRPr="00DD74B9">
        <w:rPr>
          <w:color w:val="000000" w:themeColor="text1"/>
          <w:lang w:val="vi-VN"/>
        </w:rPr>
        <w:t xml:space="preserve">. </w:t>
      </w:r>
      <w:r w:rsidR="000004E2" w:rsidRPr="00DD74B9">
        <w:rPr>
          <w:color w:val="000000" w:themeColor="text1"/>
          <w:lang w:val="vi-VN"/>
        </w:rPr>
        <w:t>Tổng s</w:t>
      </w:r>
      <w:r w:rsidRPr="00DD74B9">
        <w:rPr>
          <w:color w:val="000000" w:themeColor="text1"/>
          <w:lang w:val="vi-VN"/>
        </w:rPr>
        <w:t>ố mẫu</w:t>
      </w:r>
      <w:r w:rsidR="005C5E86" w:rsidRPr="00DD74B9">
        <w:rPr>
          <w:color w:val="000000" w:themeColor="text1"/>
          <w:lang w:val="vi-VN"/>
        </w:rPr>
        <w:t xml:space="preserve"> thí nghiệm</w:t>
      </w:r>
      <w:r w:rsidRPr="00DD74B9">
        <w:rPr>
          <w:color w:val="000000" w:themeColor="text1"/>
          <w:lang w:val="vi-VN"/>
        </w:rPr>
        <w:t xml:space="preserve">: </w:t>
      </w:r>
      <w:r w:rsidR="004C6DE3" w:rsidRPr="00DD74B9">
        <w:rPr>
          <w:color w:val="000000" w:themeColor="text1"/>
          <w:lang w:val="vi-VN"/>
        </w:rPr>
        <w:t>6</w:t>
      </w:r>
      <w:r w:rsidRPr="00DD74B9">
        <w:rPr>
          <w:color w:val="000000" w:themeColor="text1"/>
          <w:lang w:val="vi-VN"/>
        </w:rPr>
        <w:t>0 mẫu/ loài gỗ</w:t>
      </w:r>
      <w:r w:rsidR="000004E2" w:rsidRPr="00DD74B9">
        <w:rPr>
          <w:color w:val="000000" w:themeColor="text1"/>
          <w:lang w:val="vi-VN"/>
        </w:rPr>
        <w:t xml:space="preserve"> được chia ra</w:t>
      </w:r>
      <w:r w:rsidRPr="00DD74B9">
        <w:rPr>
          <w:color w:val="000000" w:themeColor="text1"/>
          <w:lang w:val="vi-VN"/>
        </w:rPr>
        <w:t xml:space="preserve"> </w:t>
      </w:r>
      <w:r w:rsidR="004C6DE3" w:rsidRPr="00DD74B9">
        <w:rPr>
          <w:color w:val="000000" w:themeColor="text1"/>
          <w:lang w:val="vi-VN"/>
        </w:rPr>
        <w:t>2</w:t>
      </w:r>
      <w:r w:rsidRPr="00DD74B9">
        <w:rPr>
          <w:color w:val="000000" w:themeColor="text1"/>
          <w:lang w:val="vi-VN"/>
        </w:rPr>
        <w:t xml:space="preserve">0 mẫu/ </w:t>
      </w:r>
      <w:r w:rsidR="00F21AB5" w:rsidRPr="00DD74B9">
        <w:rPr>
          <w:color w:val="000000" w:themeColor="text1"/>
          <w:lang w:val="vi-VN"/>
        </w:rPr>
        <w:t>cấp độ ngập nước</w:t>
      </w:r>
      <w:r w:rsidRPr="00DD74B9">
        <w:rPr>
          <w:color w:val="000000" w:themeColor="text1"/>
          <w:lang w:val="vi-VN"/>
        </w:rPr>
        <w:t>).</w:t>
      </w:r>
      <w:r w:rsidR="004C6DE3" w:rsidRPr="00DD74B9">
        <w:rPr>
          <w:color w:val="000000" w:themeColor="text1"/>
          <w:lang w:val="vi-VN"/>
        </w:rPr>
        <w:t xml:space="preserve"> Mẫu được đặt tại các vị trí xung quanh hố cọc, với khoảng cách trung bình giữa các nhóm mẫu là </w:t>
      </w:r>
      <w:r w:rsidR="00DB2376" w:rsidRPr="00DD74B9">
        <w:rPr>
          <w:color w:val="000000" w:themeColor="text1"/>
          <w:lang w:val="vi-VN"/>
        </w:rPr>
        <w:t>2</w:t>
      </w:r>
      <w:r w:rsidR="004C6DE3" w:rsidRPr="00DD74B9">
        <w:rPr>
          <w:color w:val="000000" w:themeColor="text1"/>
          <w:lang w:val="vi-VN"/>
        </w:rPr>
        <w:t xml:space="preserve"> m.</w:t>
      </w:r>
    </w:p>
    <w:p w14:paraId="5DFC315C" w14:textId="0678E543" w:rsidR="008A219B" w:rsidRPr="00DD74B9" w:rsidRDefault="008A219B" w:rsidP="004206AB">
      <w:pPr>
        <w:spacing w:before="120"/>
        <w:ind w:firstLine="720"/>
        <w:jc w:val="both"/>
        <w:rPr>
          <w:color w:val="000000" w:themeColor="text1"/>
          <w:lang w:val="vi-VN"/>
        </w:rPr>
      </w:pPr>
      <w:r w:rsidRPr="00DD74B9">
        <w:rPr>
          <w:color w:val="000000" w:themeColor="text1"/>
          <w:lang w:val="vi-VN"/>
        </w:rPr>
        <w:t>Số lượng mẫu gỗ</w:t>
      </w:r>
      <w:r w:rsidR="005C5E86" w:rsidRPr="00DD74B9">
        <w:rPr>
          <w:color w:val="000000" w:themeColor="text1"/>
          <w:lang w:val="vi-VN"/>
        </w:rPr>
        <w:t xml:space="preserve"> của mỗi loài</w:t>
      </w:r>
      <w:r w:rsidRPr="00DD74B9">
        <w:rPr>
          <w:color w:val="000000" w:themeColor="text1"/>
          <w:lang w:val="vi-VN"/>
        </w:rPr>
        <w:t xml:space="preserve"> được chia thành </w:t>
      </w:r>
      <w:r w:rsidR="00F4067D" w:rsidRPr="00DD74B9">
        <w:rPr>
          <w:color w:val="000000" w:themeColor="text1"/>
          <w:lang w:val="vi-VN"/>
        </w:rPr>
        <w:t>hai</w:t>
      </w:r>
      <w:r w:rsidRPr="00DD74B9">
        <w:rPr>
          <w:color w:val="000000" w:themeColor="text1"/>
          <w:lang w:val="vi-VN"/>
        </w:rPr>
        <w:t xml:space="preserve"> nhóm. Nhóm </w:t>
      </w:r>
      <w:r w:rsidR="00F4067D" w:rsidRPr="00DD74B9">
        <w:rPr>
          <w:color w:val="000000" w:themeColor="text1"/>
          <w:lang w:val="vi-VN"/>
        </w:rPr>
        <w:t>thứ nhất</w:t>
      </w:r>
      <w:r w:rsidRPr="00DD74B9">
        <w:rPr>
          <w:color w:val="000000" w:themeColor="text1"/>
          <w:lang w:val="vi-VN"/>
        </w:rPr>
        <w:t xml:space="preserve"> được ngâm chìm trong nước trong thời gian 12 tháng, và nhóm còn lại được ngâm 24 tháng. Sau khi ngâm, mẫu được vớt </w:t>
      </w:r>
      <w:r w:rsidR="000004E2" w:rsidRPr="00DD74B9">
        <w:rPr>
          <w:color w:val="000000" w:themeColor="text1"/>
          <w:lang w:val="vi-VN"/>
        </w:rPr>
        <w:t xml:space="preserve">lên </w:t>
      </w:r>
      <w:r w:rsidRPr="00DD74B9">
        <w:rPr>
          <w:color w:val="000000" w:themeColor="text1"/>
          <w:lang w:val="vi-VN"/>
        </w:rPr>
        <w:t>để tiến hành đánh giá</w:t>
      </w:r>
      <w:r w:rsidR="00E034C7" w:rsidRPr="00DD74B9">
        <w:rPr>
          <w:color w:val="000000" w:themeColor="text1"/>
          <w:lang w:val="vi-VN"/>
        </w:rPr>
        <w:t>.</w:t>
      </w:r>
      <w:r w:rsidR="00885E21" w:rsidRPr="00DD74B9">
        <w:rPr>
          <w:color w:val="000000" w:themeColor="text1"/>
          <w:lang w:val="vi-VN"/>
        </w:rPr>
        <w:t xml:space="preserve"> </w:t>
      </w:r>
      <w:r w:rsidR="002F1A75" w:rsidRPr="00DD74B9">
        <w:rPr>
          <w:color w:val="000000" w:themeColor="text1"/>
          <w:lang w:val="vi-VN"/>
        </w:rPr>
        <w:t xml:space="preserve">Mẫu </w:t>
      </w:r>
      <w:r w:rsidR="008519B6" w:rsidRPr="00DD74B9">
        <w:rPr>
          <w:color w:val="000000" w:themeColor="text1"/>
          <w:lang w:val="vi-VN"/>
        </w:rPr>
        <w:t xml:space="preserve">gỗ </w:t>
      </w:r>
      <w:r w:rsidR="002F1A75" w:rsidRPr="00DD74B9">
        <w:rPr>
          <w:color w:val="000000" w:themeColor="text1"/>
          <w:lang w:val="vi-VN"/>
        </w:rPr>
        <w:t>sau khi ngâm được cắt thành</w:t>
      </w:r>
      <w:r w:rsidR="006D6B0A" w:rsidRPr="00DD74B9">
        <w:rPr>
          <w:color w:val="000000" w:themeColor="text1"/>
          <w:lang w:val="vi-VN"/>
        </w:rPr>
        <w:t xml:space="preserve"> mẫu </w:t>
      </w:r>
      <w:r w:rsidR="002F1A75" w:rsidRPr="00DD74B9">
        <w:rPr>
          <w:color w:val="000000" w:themeColor="text1"/>
          <w:lang w:val="vi-VN"/>
        </w:rPr>
        <w:t xml:space="preserve">nhỏ hơn, </w:t>
      </w:r>
      <w:r w:rsidR="006D6B0A" w:rsidRPr="00DD74B9">
        <w:rPr>
          <w:color w:val="000000" w:themeColor="text1"/>
          <w:lang w:val="vi-VN"/>
        </w:rPr>
        <w:t xml:space="preserve">có kích thước </w:t>
      </w:r>
      <w:r w:rsidR="00B6696F" w:rsidRPr="00DD74B9">
        <w:rPr>
          <w:color w:val="000000" w:themeColor="text1"/>
          <w:lang w:val="vi-VN"/>
        </w:rPr>
        <w:t xml:space="preserve">(dọc thớ × tiếp tuyến × xuyên tâm): </w:t>
      </w:r>
      <w:r w:rsidR="006D6B0A" w:rsidRPr="00DD74B9">
        <w:rPr>
          <w:color w:val="000000" w:themeColor="text1"/>
          <w:lang w:val="vi-VN"/>
        </w:rPr>
        <w:t xml:space="preserve">5 </w:t>
      </w:r>
      <w:r w:rsidR="00B6696F" w:rsidRPr="00DD74B9">
        <w:rPr>
          <w:color w:val="000000" w:themeColor="text1"/>
          <w:lang w:val="vi-VN"/>
        </w:rPr>
        <w:t>×</w:t>
      </w:r>
      <w:r w:rsidR="006D6B0A" w:rsidRPr="00DD74B9">
        <w:rPr>
          <w:color w:val="000000" w:themeColor="text1"/>
          <w:lang w:val="vi-VN"/>
        </w:rPr>
        <w:t xml:space="preserve"> 5 </w:t>
      </w:r>
      <w:r w:rsidR="00B6696F" w:rsidRPr="00DD74B9">
        <w:rPr>
          <w:color w:val="000000" w:themeColor="text1"/>
          <w:lang w:val="vi-VN"/>
        </w:rPr>
        <w:t>×</w:t>
      </w:r>
      <w:r w:rsidR="006D6B0A" w:rsidRPr="00DD74B9">
        <w:rPr>
          <w:color w:val="000000" w:themeColor="text1"/>
          <w:lang w:val="vi-VN"/>
        </w:rPr>
        <w:t xml:space="preserve"> 5 </w:t>
      </w:r>
      <w:r w:rsidR="00B6696F" w:rsidRPr="00DD74B9">
        <w:rPr>
          <w:color w:val="000000" w:themeColor="text1"/>
          <w:lang w:val="vi-VN"/>
        </w:rPr>
        <w:t>(</w:t>
      </w:r>
      <w:r w:rsidR="006D6B0A" w:rsidRPr="00DD74B9">
        <w:rPr>
          <w:color w:val="000000" w:themeColor="text1"/>
          <w:lang w:val="vi-VN"/>
        </w:rPr>
        <w:t>mm</w:t>
      </w:r>
      <w:r w:rsidR="00B6696F" w:rsidRPr="00DD74B9">
        <w:rPr>
          <w:color w:val="000000" w:themeColor="text1"/>
          <w:lang w:val="vi-VN"/>
        </w:rPr>
        <w:t>)</w:t>
      </w:r>
      <w:r w:rsidR="00F4067D" w:rsidRPr="00DD74B9">
        <w:rPr>
          <w:color w:val="000000" w:themeColor="text1"/>
          <w:lang w:val="vi-VN"/>
        </w:rPr>
        <w:t xml:space="preserve"> </w:t>
      </w:r>
      <w:r w:rsidR="008519B6" w:rsidRPr="00DD74B9">
        <w:rPr>
          <w:color w:val="000000" w:themeColor="text1"/>
          <w:lang w:val="vi-VN"/>
        </w:rPr>
        <w:t xml:space="preserve">dùng </w:t>
      </w:r>
      <w:r w:rsidR="002F1A75" w:rsidRPr="00DD74B9">
        <w:rPr>
          <w:color w:val="000000" w:themeColor="text1"/>
          <w:lang w:val="vi-VN"/>
        </w:rPr>
        <w:t>để xác định sự phá hủy cấu trúc gỗ</w:t>
      </w:r>
      <w:r w:rsidR="008519B6" w:rsidRPr="00DD74B9">
        <w:rPr>
          <w:color w:val="000000" w:themeColor="text1"/>
          <w:lang w:val="vi-VN"/>
        </w:rPr>
        <w:t>,</w:t>
      </w:r>
      <w:r w:rsidR="002F1A75" w:rsidRPr="00DD74B9">
        <w:rPr>
          <w:color w:val="000000" w:themeColor="text1"/>
          <w:lang w:val="vi-VN"/>
        </w:rPr>
        <w:t xml:space="preserve"> </w:t>
      </w:r>
      <w:r w:rsidR="00B6696F" w:rsidRPr="00DD74B9">
        <w:rPr>
          <w:color w:val="000000" w:themeColor="text1"/>
          <w:lang w:val="vi-VN"/>
        </w:rPr>
        <w:t xml:space="preserve">mẫu có kích thước (dọc thớ × tiếp tuyến × xuyên tâm): 20 × 20 × 20 (mm) </w:t>
      </w:r>
      <w:r w:rsidR="008519B6" w:rsidRPr="00DD74B9">
        <w:rPr>
          <w:color w:val="000000" w:themeColor="text1"/>
          <w:lang w:val="vi-VN"/>
        </w:rPr>
        <w:t>dùng để đánh giá mức độ hư hại của gỗ, và lượng gỗ còn lại dùng để xác định một số thành phần hóa học gỗ.</w:t>
      </w:r>
    </w:p>
    <w:p w14:paraId="74CBED7D" w14:textId="668A4A87" w:rsidR="008A219B" w:rsidRPr="00DD74B9" w:rsidRDefault="00E034C7" w:rsidP="00B10364">
      <w:pPr>
        <w:rPr>
          <w:color w:val="000000" w:themeColor="text1"/>
          <w:lang w:val="vi-VN"/>
        </w:rPr>
      </w:pPr>
      <w:r w:rsidRPr="00DD74B9">
        <w:rPr>
          <w:noProof/>
          <w:color w:val="000000" w:themeColor="text1"/>
        </w:rPr>
        <w:drawing>
          <wp:inline distT="0" distB="0" distL="0" distR="0" wp14:anchorId="625A1BAC" wp14:editId="77EE9F25">
            <wp:extent cx="5732145" cy="2246630"/>
            <wp:effectExtent l="0" t="0" r="0" b="0"/>
            <wp:docPr id="142" name="Picture 141">
              <a:extLst xmlns:a="http://schemas.openxmlformats.org/drawingml/2006/main">
                <a:ext uri="{FF2B5EF4-FFF2-40B4-BE49-F238E27FC236}">
                  <a16:creationId xmlns:a16="http://schemas.microsoft.com/office/drawing/2014/main" id="{1C35BAFB-4237-4E64-9C0D-A81228470F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1">
                      <a:extLst>
                        <a:ext uri="{FF2B5EF4-FFF2-40B4-BE49-F238E27FC236}">
                          <a16:creationId xmlns:a16="http://schemas.microsoft.com/office/drawing/2014/main" id="{1C35BAFB-4237-4E64-9C0D-A81228470F66}"/>
                        </a:ext>
                      </a:extLst>
                    </pic:cNvPr>
                    <pic:cNvPicPr>
                      <a:picLocks noChangeAspect="1"/>
                    </pic:cNvPicPr>
                  </pic:nvPicPr>
                  <pic:blipFill>
                    <a:blip r:embed="rId8"/>
                    <a:stretch>
                      <a:fillRect/>
                    </a:stretch>
                  </pic:blipFill>
                  <pic:spPr>
                    <a:xfrm>
                      <a:off x="0" y="0"/>
                      <a:ext cx="5732145" cy="2246630"/>
                    </a:xfrm>
                    <a:prstGeom prst="rect">
                      <a:avLst/>
                    </a:prstGeom>
                  </pic:spPr>
                </pic:pic>
              </a:graphicData>
            </a:graphic>
          </wp:inline>
        </w:drawing>
      </w:r>
    </w:p>
    <w:p w14:paraId="4E62C6AD" w14:textId="77777777" w:rsidR="004C6DE3" w:rsidRPr="00DD74B9" w:rsidRDefault="004C6DE3" w:rsidP="004C6DE3">
      <w:pPr>
        <w:spacing w:before="120"/>
        <w:jc w:val="center"/>
        <w:rPr>
          <w:b/>
          <w:color w:val="000000" w:themeColor="text1"/>
          <w:lang w:val="vi-VN"/>
        </w:rPr>
      </w:pPr>
      <w:r w:rsidRPr="00DD74B9">
        <w:rPr>
          <w:b/>
          <w:color w:val="000000" w:themeColor="text1"/>
          <w:lang w:val="vi-VN"/>
        </w:rPr>
        <w:lastRenderedPageBreak/>
        <w:t>Hình 1. Mô tả vị trí đặt mẫu nghiên cứu trong hố cọc</w:t>
      </w:r>
    </w:p>
    <w:p w14:paraId="3E6CB4D6" w14:textId="77777777" w:rsidR="004C6DE3" w:rsidRPr="00DD74B9" w:rsidRDefault="004C6DE3" w:rsidP="004C6DE3">
      <w:pPr>
        <w:spacing w:before="120"/>
        <w:jc w:val="center"/>
        <w:rPr>
          <w:bCs/>
          <w:color w:val="000000" w:themeColor="text1"/>
          <w:lang w:val="vi-VN"/>
        </w:rPr>
      </w:pPr>
      <w:r w:rsidRPr="00DD74B9">
        <w:rPr>
          <w:bCs/>
          <w:color w:val="000000" w:themeColor="text1"/>
          <w:lang w:val="vi-VN"/>
        </w:rPr>
        <w:t xml:space="preserve">a, b, c: mẫu gỗ nghiên cứu; d: </w:t>
      </w:r>
      <w:r w:rsidR="008750C4" w:rsidRPr="00DD74B9">
        <w:rPr>
          <w:bCs/>
          <w:color w:val="000000" w:themeColor="text1"/>
          <w:lang w:val="vi-VN"/>
        </w:rPr>
        <w:t>viên đá</w:t>
      </w:r>
      <w:r w:rsidR="00B10364" w:rsidRPr="00DD74B9">
        <w:rPr>
          <w:bCs/>
          <w:color w:val="000000" w:themeColor="text1"/>
          <w:lang w:val="vi-VN"/>
        </w:rPr>
        <w:t>; e: cọc gỗ</w:t>
      </w:r>
    </w:p>
    <w:p w14:paraId="01E89BA5" w14:textId="77777777" w:rsidR="008519B6" w:rsidRPr="00DD74B9" w:rsidRDefault="008519B6" w:rsidP="004C6DE3">
      <w:pPr>
        <w:spacing w:before="120"/>
        <w:jc w:val="center"/>
        <w:rPr>
          <w:bCs/>
          <w:color w:val="000000" w:themeColor="text1"/>
          <w:lang w:val="vi-VN"/>
        </w:rPr>
      </w:pPr>
    </w:p>
    <w:p w14:paraId="36712ED8" w14:textId="583C8FCD" w:rsidR="00167E3A" w:rsidRPr="00C82DB1" w:rsidRDefault="00167E3A" w:rsidP="004C6DE3">
      <w:pPr>
        <w:spacing w:line="312" w:lineRule="auto"/>
        <w:jc w:val="both"/>
        <w:outlineLvl w:val="0"/>
        <w:rPr>
          <w:b/>
          <w:i/>
          <w:color w:val="000000" w:themeColor="text1"/>
          <w:lang w:val="vi-VN"/>
        </w:rPr>
      </w:pPr>
      <w:r w:rsidRPr="00C82DB1">
        <w:rPr>
          <w:b/>
          <w:i/>
          <w:color w:val="000000" w:themeColor="text1"/>
          <w:lang w:val="vi-VN"/>
        </w:rPr>
        <w:t>2.2.</w:t>
      </w:r>
      <w:r w:rsidR="004206AB" w:rsidRPr="00C82DB1">
        <w:rPr>
          <w:b/>
          <w:i/>
          <w:color w:val="000000" w:themeColor="text1"/>
          <w:lang w:val="vi-VN"/>
        </w:rPr>
        <w:t>2</w:t>
      </w:r>
      <w:r w:rsidRPr="00C82DB1">
        <w:rPr>
          <w:b/>
          <w:i/>
          <w:color w:val="000000" w:themeColor="text1"/>
          <w:lang w:val="vi-VN"/>
        </w:rPr>
        <w:t xml:space="preserve">. Phương pháp </w:t>
      </w:r>
      <w:r w:rsidR="009E6E20" w:rsidRPr="00C82DB1">
        <w:rPr>
          <w:b/>
          <w:i/>
          <w:color w:val="000000" w:themeColor="text1"/>
          <w:lang w:val="vi-VN"/>
        </w:rPr>
        <w:t xml:space="preserve">xác định </w:t>
      </w:r>
      <w:r w:rsidR="001354F6" w:rsidRPr="00C82DB1">
        <w:rPr>
          <w:b/>
          <w:i/>
          <w:color w:val="000000" w:themeColor="text1"/>
          <w:lang w:val="vi-VN"/>
        </w:rPr>
        <w:t xml:space="preserve">sự phá hủy cấu trúc </w:t>
      </w:r>
      <w:r w:rsidR="004206AB" w:rsidRPr="00C82DB1">
        <w:rPr>
          <w:b/>
          <w:i/>
          <w:color w:val="000000" w:themeColor="text1"/>
          <w:lang w:val="vi-VN"/>
        </w:rPr>
        <w:t>gỗ</w:t>
      </w:r>
    </w:p>
    <w:p w14:paraId="2F1EE385" w14:textId="53A7A843" w:rsidR="004206AB" w:rsidRPr="00DD74B9" w:rsidRDefault="004206AB" w:rsidP="00214883">
      <w:pPr>
        <w:spacing w:before="120"/>
        <w:ind w:firstLine="720"/>
        <w:jc w:val="both"/>
        <w:rPr>
          <w:color w:val="000000" w:themeColor="text1"/>
          <w:lang w:val="vi-VN"/>
        </w:rPr>
      </w:pPr>
      <w:r w:rsidRPr="00DD74B9">
        <w:rPr>
          <w:color w:val="000000" w:themeColor="text1"/>
          <w:lang w:val="vi-VN"/>
        </w:rPr>
        <w:t xml:space="preserve">Để nghiên cứu xác định </w:t>
      </w:r>
      <w:r w:rsidR="001354F6" w:rsidRPr="00DD74B9">
        <w:rPr>
          <w:color w:val="000000" w:themeColor="text1"/>
          <w:lang w:val="vi-VN"/>
        </w:rPr>
        <w:t xml:space="preserve">sự phá hủy cấu trúc gỗ bởi </w:t>
      </w:r>
      <w:r w:rsidRPr="00DD74B9">
        <w:rPr>
          <w:color w:val="000000" w:themeColor="text1"/>
          <w:lang w:val="vi-VN"/>
        </w:rPr>
        <w:t xml:space="preserve">các tác nhân sinh học, </w:t>
      </w:r>
      <w:r w:rsidR="00B84D12" w:rsidRPr="00DD74B9">
        <w:rPr>
          <w:color w:val="000000" w:themeColor="text1"/>
          <w:lang w:val="vi-VN"/>
        </w:rPr>
        <w:t>k</w:t>
      </w:r>
      <w:r w:rsidRPr="00DD74B9">
        <w:rPr>
          <w:color w:val="000000" w:themeColor="text1"/>
          <w:lang w:val="vi-VN"/>
        </w:rPr>
        <w:t xml:space="preserve">ính hiển vi điện tử quét (SEM) được sử dụng để quan sát cấu trúc gỗ trên cả 3 mặt cắt: ngang, xuyên tâm và tiếp tuyến. Mẫu được sấy khô tại nhiệt độ 60 </w:t>
      </w:r>
      <w:r w:rsidRPr="00DD74B9">
        <w:rPr>
          <w:color w:val="000000" w:themeColor="text1"/>
          <w:vertAlign w:val="superscript"/>
          <w:lang w:val="vi-VN"/>
        </w:rPr>
        <w:t>o</w:t>
      </w:r>
      <w:r w:rsidRPr="00DD74B9">
        <w:rPr>
          <w:color w:val="000000" w:themeColor="text1"/>
          <w:lang w:val="vi-VN"/>
        </w:rPr>
        <w:t xml:space="preserve">C </w:t>
      </w:r>
      <w:r w:rsidR="005D7F75" w:rsidRPr="00DD74B9">
        <w:rPr>
          <w:color w:val="000000" w:themeColor="text1"/>
          <w:lang w:val="vi-VN"/>
        </w:rPr>
        <w:t>đến khối lượng không đổi. S</w:t>
      </w:r>
      <w:r w:rsidRPr="00DD74B9">
        <w:rPr>
          <w:color w:val="000000" w:themeColor="text1"/>
          <w:lang w:val="vi-VN"/>
        </w:rPr>
        <w:t>au đó</w:t>
      </w:r>
      <w:r w:rsidR="005D7F75" w:rsidRPr="00DD74B9">
        <w:rPr>
          <w:color w:val="000000" w:themeColor="text1"/>
          <w:lang w:val="vi-VN"/>
        </w:rPr>
        <w:t>, mẫu</w:t>
      </w:r>
      <w:r w:rsidRPr="00DD74B9">
        <w:rPr>
          <w:color w:val="000000" w:themeColor="text1"/>
          <w:lang w:val="vi-VN"/>
        </w:rPr>
        <w:t xml:space="preserve"> được phủ bạch kim bằng máy phủ tự động (JFC-1600, JEOL, Nhật Bản). Quá trình quan sát</w:t>
      </w:r>
      <w:r w:rsidR="000004E2" w:rsidRPr="00DD74B9">
        <w:rPr>
          <w:color w:val="000000" w:themeColor="text1"/>
          <w:lang w:val="vi-VN"/>
        </w:rPr>
        <w:t xml:space="preserve"> để nhận dạng và đánh giá</w:t>
      </w:r>
      <w:r w:rsidRPr="00DD74B9">
        <w:rPr>
          <w:color w:val="000000" w:themeColor="text1"/>
          <w:lang w:val="vi-VN"/>
        </w:rPr>
        <w:t xml:space="preserve"> </w:t>
      </w:r>
      <w:r w:rsidR="00823758" w:rsidRPr="00DD74B9">
        <w:rPr>
          <w:color w:val="000000" w:themeColor="text1"/>
          <w:lang w:val="vi-VN"/>
        </w:rPr>
        <w:t xml:space="preserve">tác nhân sinh học (nấm mục mềm, vi khuẩn xói mòn, vi khuẩn đào hầm, vi khuẩn tạo lỗ rỗng) phá hoại </w:t>
      </w:r>
      <w:r w:rsidRPr="00DD74B9">
        <w:rPr>
          <w:color w:val="000000" w:themeColor="text1"/>
          <w:lang w:val="vi-VN"/>
        </w:rPr>
        <w:t>cấu trúc mẫu</w:t>
      </w:r>
      <w:r w:rsidR="009E6E20" w:rsidRPr="00DD74B9">
        <w:rPr>
          <w:color w:val="000000" w:themeColor="text1"/>
          <w:lang w:val="vi-VN"/>
        </w:rPr>
        <w:t xml:space="preserve"> gỗ trên cả 3 mặt cắt</w:t>
      </w:r>
      <w:r w:rsidRPr="00DD74B9">
        <w:rPr>
          <w:color w:val="000000" w:themeColor="text1"/>
          <w:lang w:val="vi-VN"/>
        </w:rPr>
        <w:t xml:space="preserve"> được thực hiện trên kính hiển vi điện tử quét (JSM-4300, JEOL, Nhật Bản).</w:t>
      </w:r>
    </w:p>
    <w:p w14:paraId="4F0B30FE" w14:textId="77777777" w:rsidR="00167E3A" w:rsidRPr="00C82DB1" w:rsidRDefault="008C6EC1" w:rsidP="00214883">
      <w:pPr>
        <w:spacing w:before="120"/>
        <w:jc w:val="both"/>
        <w:outlineLvl w:val="0"/>
        <w:rPr>
          <w:b/>
          <w:i/>
          <w:color w:val="000000" w:themeColor="text1"/>
          <w:lang w:val="vi-VN"/>
        </w:rPr>
      </w:pPr>
      <w:r w:rsidRPr="00C82DB1">
        <w:rPr>
          <w:b/>
          <w:i/>
          <w:color w:val="000000" w:themeColor="text1"/>
          <w:lang w:val="vi-VN"/>
        </w:rPr>
        <w:t>2.2.</w:t>
      </w:r>
      <w:r w:rsidR="004206AB" w:rsidRPr="00C82DB1">
        <w:rPr>
          <w:b/>
          <w:i/>
          <w:color w:val="000000" w:themeColor="text1"/>
          <w:lang w:val="vi-VN"/>
        </w:rPr>
        <w:t>3</w:t>
      </w:r>
      <w:r w:rsidRPr="00C82DB1">
        <w:rPr>
          <w:b/>
          <w:i/>
          <w:color w:val="000000" w:themeColor="text1"/>
          <w:lang w:val="vi-VN"/>
        </w:rPr>
        <w:t xml:space="preserve">. </w:t>
      </w:r>
      <w:r w:rsidR="00167E3A" w:rsidRPr="00C82DB1">
        <w:rPr>
          <w:b/>
          <w:i/>
          <w:color w:val="000000" w:themeColor="text1"/>
          <w:lang w:val="vi-VN"/>
        </w:rPr>
        <w:t>Phương pháp xác định</w:t>
      </w:r>
      <w:bookmarkStart w:id="0" w:name="OLE_LINK1"/>
      <w:r w:rsidR="00167E3A" w:rsidRPr="00C82DB1">
        <w:rPr>
          <w:b/>
          <w:i/>
          <w:color w:val="000000" w:themeColor="text1"/>
          <w:lang w:val="vi-VN"/>
        </w:rPr>
        <w:t xml:space="preserve"> một số thành phần hóa học gỗ </w:t>
      </w:r>
      <w:bookmarkEnd w:id="0"/>
    </w:p>
    <w:p w14:paraId="081C5A04" w14:textId="4A90DCB2" w:rsidR="00E034C7" w:rsidRPr="00DD74B9" w:rsidRDefault="00B93502" w:rsidP="00214883">
      <w:pPr>
        <w:spacing w:before="120"/>
        <w:ind w:firstLine="720"/>
        <w:jc w:val="both"/>
        <w:rPr>
          <w:color w:val="000000" w:themeColor="text1"/>
          <w:lang w:val="vi-VN"/>
        </w:rPr>
      </w:pPr>
      <w:r w:rsidRPr="00DD74B9">
        <w:rPr>
          <w:color w:val="000000" w:themeColor="text1"/>
          <w:lang w:val="vi-VN"/>
        </w:rPr>
        <w:t>Mẫu g</w:t>
      </w:r>
      <w:r w:rsidR="00167E3A" w:rsidRPr="00DD74B9">
        <w:rPr>
          <w:color w:val="000000" w:themeColor="text1"/>
          <w:lang w:val="vi-VN"/>
        </w:rPr>
        <w:t>ỗ sau khi sấy khô về độ ẩm 12%, tiến hành c</w:t>
      </w:r>
      <w:r w:rsidR="00042AE4" w:rsidRPr="00DD74B9">
        <w:rPr>
          <w:color w:val="000000" w:themeColor="text1"/>
          <w:lang w:val="vi-VN"/>
        </w:rPr>
        <w:t>hẻ</w:t>
      </w:r>
      <w:r w:rsidR="00167E3A" w:rsidRPr="00DD74B9">
        <w:rPr>
          <w:color w:val="000000" w:themeColor="text1"/>
          <w:lang w:val="vi-VN"/>
        </w:rPr>
        <w:t xml:space="preserve"> thành các </w:t>
      </w:r>
      <w:r w:rsidR="00042AE4" w:rsidRPr="00DD74B9">
        <w:rPr>
          <w:color w:val="000000" w:themeColor="text1"/>
          <w:lang w:val="vi-VN"/>
        </w:rPr>
        <w:t>mảnh gỗ nhỏ</w:t>
      </w:r>
      <w:r w:rsidR="00167E3A" w:rsidRPr="00DD74B9">
        <w:rPr>
          <w:color w:val="000000" w:themeColor="text1"/>
          <w:lang w:val="vi-VN"/>
        </w:rPr>
        <w:t xml:space="preserve">. </w:t>
      </w:r>
      <w:r w:rsidR="00E034C7" w:rsidRPr="00DD74B9">
        <w:rPr>
          <w:color w:val="000000" w:themeColor="text1"/>
          <w:lang w:val="vi-VN"/>
        </w:rPr>
        <w:t>Sau đó</w:t>
      </w:r>
      <w:r w:rsidR="00042AE4" w:rsidRPr="00DD74B9">
        <w:rPr>
          <w:color w:val="000000" w:themeColor="text1"/>
          <w:lang w:val="vi-VN"/>
        </w:rPr>
        <w:t>, mảnh gỗ</w:t>
      </w:r>
      <w:r w:rsidR="00E034C7" w:rsidRPr="00DD74B9">
        <w:rPr>
          <w:color w:val="000000" w:themeColor="text1"/>
          <w:lang w:val="vi-VN"/>
        </w:rPr>
        <w:t xml:space="preserve"> được nghiền thành bột và lượng bột tiêu chuẩn </w:t>
      </w:r>
      <w:r w:rsidRPr="00DD74B9">
        <w:rPr>
          <w:color w:val="000000" w:themeColor="text1"/>
          <w:lang w:val="vi-VN"/>
        </w:rPr>
        <w:t>(0,4</w:t>
      </w:r>
      <w:r w:rsidR="00C82DB1">
        <w:rPr>
          <w:color w:val="000000" w:themeColor="text1"/>
        </w:rPr>
        <w:t xml:space="preserve"> </w:t>
      </w:r>
      <w:r w:rsidRPr="00DD74B9">
        <w:rPr>
          <w:color w:val="000000" w:themeColor="text1"/>
          <w:lang w:val="vi-VN"/>
        </w:rPr>
        <w:t>-</w:t>
      </w:r>
      <w:r w:rsidR="00C82DB1">
        <w:rPr>
          <w:color w:val="000000" w:themeColor="text1"/>
        </w:rPr>
        <w:t xml:space="preserve"> </w:t>
      </w:r>
      <w:r w:rsidRPr="00DD74B9">
        <w:rPr>
          <w:color w:val="000000" w:themeColor="text1"/>
          <w:lang w:val="vi-VN"/>
        </w:rPr>
        <w:t>0,6 mm</w:t>
      </w:r>
      <w:r w:rsidR="00E034C7" w:rsidRPr="00DD74B9">
        <w:rPr>
          <w:color w:val="000000" w:themeColor="text1"/>
          <w:lang w:val="vi-VN"/>
        </w:rPr>
        <w:t xml:space="preserve">) </w:t>
      </w:r>
      <w:r w:rsidRPr="00DD74B9">
        <w:rPr>
          <w:color w:val="000000" w:themeColor="text1"/>
          <w:lang w:val="vi-VN"/>
        </w:rPr>
        <w:t xml:space="preserve">được lựa chọn </w:t>
      </w:r>
      <w:r w:rsidR="00E034C7" w:rsidRPr="00DD74B9">
        <w:rPr>
          <w:color w:val="000000" w:themeColor="text1"/>
          <w:lang w:val="vi-VN"/>
        </w:rPr>
        <w:t>để phân tích hóa học.</w:t>
      </w:r>
    </w:p>
    <w:p w14:paraId="30257DF2" w14:textId="6C3FA690" w:rsidR="00167E3A" w:rsidRPr="00DD74B9" w:rsidRDefault="00167E3A" w:rsidP="004206AB">
      <w:pPr>
        <w:spacing w:before="120"/>
        <w:ind w:firstLine="720"/>
        <w:jc w:val="both"/>
        <w:rPr>
          <w:color w:val="000000" w:themeColor="text1"/>
          <w:lang w:val="vi-VN"/>
        </w:rPr>
      </w:pPr>
      <w:r w:rsidRPr="00DD74B9">
        <w:rPr>
          <w:color w:val="000000" w:themeColor="text1"/>
          <w:lang w:val="vi-VN"/>
        </w:rPr>
        <w:t xml:space="preserve">- Xác định hàm lượng các chất tan trong nước nóng và trong nước lạnh: theo </w:t>
      </w:r>
      <w:r w:rsidR="006D6B0A" w:rsidRPr="00DD74B9">
        <w:rPr>
          <w:color w:val="000000" w:themeColor="text1"/>
          <w:lang w:val="vi-VN"/>
        </w:rPr>
        <w:t>t</w:t>
      </w:r>
      <w:r w:rsidRPr="00DD74B9">
        <w:rPr>
          <w:color w:val="000000" w:themeColor="text1"/>
          <w:lang w:val="vi-VN"/>
        </w:rPr>
        <w:t>iêu chuẩn TAPPI T207</w:t>
      </w:r>
      <w:r w:rsidR="00C82DB1">
        <w:rPr>
          <w:color w:val="000000" w:themeColor="text1"/>
        </w:rPr>
        <w:t xml:space="preserve"> </w:t>
      </w:r>
      <w:r w:rsidRPr="00DD74B9">
        <w:rPr>
          <w:color w:val="000000" w:themeColor="text1"/>
          <w:lang w:val="vi-VN"/>
        </w:rPr>
        <w:t>cm</w:t>
      </w:r>
      <w:r w:rsidR="00C82DB1">
        <w:rPr>
          <w:color w:val="000000" w:themeColor="text1"/>
        </w:rPr>
        <w:t xml:space="preserve"> </w:t>
      </w:r>
      <w:r w:rsidRPr="00DD74B9">
        <w:rPr>
          <w:color w:val="000000" w:themeColor="text1"/>
          <w:lang w:val="vi-VN"/>
        </w:rPr>
        <w:t>-</w:t>
      </w:r>
      <w:r w:rsidR="00C82DB1">
        <w:rPr>
          <w:color w:val="000000" w:themeColor="text1"/>
        </w:rPr>
        <w:t xml:space="preserve"> </w:t>
      </w:r>
      <w:r w:rsidRPr="00DD74B9">
        <w:rPr>
          <w:color w:val="000000" w:themeColor="text1"/>
          <w:lang w:val="vi-VN"/>
        </w:rPr>
        <w:t>99</w:t>
      </w:r>
      <w:r w:rsidR="00DD74B9">
        <w:rPr>
          <w:color w:val="000000" w:themeColor="text1"/>
          <w:lang w:val="vi-VN"/>
        </w:rPr>
        <w:t>.</w:t>
      </w:r>
    </w:p>
    <w:p w14:paraId="295D810F" w14:textId="0BA582F3" w:rsidR="00167E3A" w:rsidRPr="00DD74B9" w:rsidRDefault="00167E3A" w:rsidP="004206AB">
      <w:pPr>
        <w:spacing w:before="120"/>
        <w:ind w:firstLine="720"/>
        <w:jc w:val="both"/>
        <w:rPr>
          <w:color w:val="000000" w:themeColor="text1"/>
          <w:lang w:val="vi-VN"/>
        </w:rPr>
      </w:pPr>
      <w:r w:rsidRPr="00DD74B9">
        <w:rPr>
          <w:color w:val="000000" w:themeColor="text1"/>
          <w:lang w:val="vi-VN"/>
        </w:rPr>
        <w:t xml:space="preserve">- Xác định hàm lượng các chất tan trong dung môi hữu cơ: theo </w:t>
      </w:r>
      <w:r w:rsidR="006D6B0A" w:rsidRPr="00DD74B9">
        <w:rPr>
          <w:color w:val="000000" w:themeColor="text1"/>
          <w:lang w:val="vi-VN"/>
        </w:rPr>
        <w:t>tiêu</w:t>
      </w:r>
      <w:r w:rsidRPr="00DD74B9">
        <w:rPr>
          <w:color w:val="000000" w:themeColor="text1"/>
          <w:lang w:val="vi-VN"/>
        </w:rPr>
        <w:t xml:space="preserve"> chuẩn TAPPI T 204 cm</w:t>
      </w:r>
      <w:r w:rsidR="00C82DB1">
        <w:rPr>
          <w:color w:val="000000" w:themeColor="text1"/>
        </w:rPr>
        <w:t xml:space="preserve"> </w:t>
      </w:r>
      <w:r w:rsidRPr="00DD74B9">
        <w:rPr>
          <w:color w:val="000000" w:themeColor="text1"/>
          <w:lang w:val="vi-VN"/>
        </w:rPr>
        <w:t>-</w:t>
      </w:r>
      <w:r w:rsidR="00C82DB1">
        <w:rPr>
          <w:color w:val="000000" w:themeColor="text1"/>
        </w:rPr>
        <w:t xml:space="preserve"> </w:t>
      </w:r>
      <w:r w:rsidRPr="00DD74B9">
        <w:rPr>
          <w:color w:val="000000" w:themeColor="text1"/>
          <w:lang w:val="vi-VN"/>
        </w:rPr>
        <w:t>97</w:t>
      </w:r>
      <w:r w:rsidR="00DD74B9">
        <w:rPr>
          <w:color w:val="000000" w:themeColor="text1"/>
          <w:lang w:val="vi-VN"/>
        </w:rPr>
        <w:t>.</w:t>
      </w:r>
    </w:p>
    <w:p w14:paraId="032CF59E" w14:textId="59380556" w:rsidR="008C6EC1" w:rsidRPr="00DD74B9" w:rsidRDefault="008C6EC1" w:rsidP="004206AB">
      <w:pPr>
        <w:spacing w:before="120"/>
        <w:ind w:firstLine="720"/>
        <w:jc w:val="both"/>
        <w:rPr>
          <w:color w:val="000000" w:themeColor="text1"/>
          <w:lang w:val="vi-VN"/>
        </w:rPr>
      </w:pPr>
      <w:r w:rsidRPr="00DD74B9">
        <w:rPr>
          <w:color w:val="000000" w:themeColor="text1"/>
          <w:lang w:val="vi-VN"/>
        </w:rPr>
        <w:t xml:space="preserve">- Xác định Hàm lượng lignin: </w:t>
      </w:r>
      <w:r w:rsidR="006D6B0A" w:rsidRPr="00DD74B9">
        <w:rPr>
          <w:color w:val="000000" w:themeColor="text1"/>
          <w:lang w:val="vi-VN"/>
        </w:rPr>
        <w:t xml:space="preserve">theo tiêu chuẩn </w:t>
      </w:r>
      <w:r w:rsidRPr="00DD74B9">
        <w:rPr>
          <w:color w:val="000000" w:themeColor="text1"/>
          <w:lang w:val="vi-VN"/>
        </w:rPr>
        <w:t xml:space="preserve">TAPPI T222 </w:t>
      </w:r>
      <w:r w:rsidRPr="00C82DB1">
        <w:rPr>
          <w:color w:val="FF0000"/>
          <w:lang w:val="vi-VN"/>
        </w:rPr>
        <w:t>om</w:t>
      </w:r>
      <w:r w:rsidR="00C82DB1">
        <w:rPr>
          <w:color w:val="000000" w:themeColor="text1"/>
        </w:rPr>
        <w:t xml:space="preserve"> </w:t>
      </w:r>
      <w:r w:rsidRPr="00DD74B9">
        <w:rPr>
          <w:color w:val="000000" w:themeColor="text1"/>
          <w:lang w:val="vi-VN"/>
        </w:rPr>
        <w:t>-</w:t>
      </w:r>
      <w:r w:rsidR="00C82DB1">
        <w:rPr>
          <w:color w:val="000000" w:themeColor="text1"/>
        </w:rPr>
        <w:t xml:space="preserve"> </w:t>
      </w:r>
      <w:r w:rsidRPr="00DD74B9">
        <w:rPr>
          <w:color w:val="000000" w:themeColor="text1"/>
          <w:lang w:val="vi-VN"/>
        </w:rPr>
        <w:t>02</w:t>
      </w:r>
      <w:r w:rsidR="00DD74B9">
        <w:rPr>
          <w:color w:val="000000" w:themeColor="text1"/>
          <w:lang w:val="vi-VN"/>
        </w:rPr>
        <w:t>.</w:t>
      </w:r>
    </w:p>
    <w:p w14:paraId="6ED767B7" w14:textId="4D04686D" w:rsidR="008C6EC1" w:rsidRPr="00DD74B9" w:rsidRDefault="008C6EC1" w:rsidP="004206AB">
      <w:pPr>
        <w:spacing w:before="120"/>
        <w:ind w:firstLine="720"/>
        <w:jc w:val="both"/>
        <w:rPr>
          <w:color w:val="000000" w:themeColor="text1"/>
          <w:lang w:val="vi-VN"/>
        </w:rPr>
      </w:pPr>
      <w:r w:rsidRPr="00DD74B9">
        <w:rPr>
          <w:color w:val="000000" w:themeColor="text1"/>
          <w:lang w:val="vi-VN"/>
        </w:rPr>
        <w:t xml:space="preserve">- Xác định Hàm lượng xenlulo: </w:t>
      </w:r>
      <w:r w:rsidR="006D6B0A" w:rsidRPr="00DD74B9">
        <w:rPr>
          <w:color w:val="000000" w:themeColor="text1"/>
          <w:lang w:val="vi-VN"/>
        </w:rPr>
        <w:t xml:space="preserve">theo tiêu chuẩn </w:t>
      </w:r>
      <w:r w:rsidRPr="00DD74B9">
        <w:rPr>
          <w:color w:val="000000" w:themeColor="text1"/>
          <w:lang w:val="vi-VN"/>
        </w:rPr>
        <w:t>TAPPI T203 cm</w:t>
      </w:r>
      <w:r w:rsidR="00C82DB1">
        <w:rPr>
          <w:color w:val="000000" w:themeColor="text1"/>
        </w:rPr>
        <w:t xml:space="preserve"> </w:t>
      </w:r>
      <w:r w:rsidRPr="00DD74B9">
        <w:rPr>
          <w:color w:val="000000" w:themeColor="text1"/>
          <w:lang w:val="vi-VN"/>
        </w:rPr>
        <w:t>-</w:t>
      </w:r>
      <w:r w:rsidR="00C82DB1">
        <w:rPr>
          <w:color w:val="000000" w:themeColor="text1"/>
        </w:rPr>
        <w:t xml:space="preserve"> </w:t>
      </w:r>
      <w:r w:rsidRPr="00DD74B9">
        <w:rPr>
          <w:color w:val="000000" w:themeColor="text1"/>
          <w:lang w:val="vi-VN"/>
        </w:rPr>
        <w:t>99</w:t>
      </w:r>
      <w:r w:rsidR="00DD74B9">
        <w:rPr>
          <w:color w:val="000000" w:themeColor="text1"/>
          <w:lang w:val="vi-VN"/>
        </w:rPr>
        <w:t>.</w:t>
      </w:r>
    </w:p>
    <w:p w14:paraId="58B2D5F6" w14:textId="58C58484" w:rsidR="008C6EC1" w:rsidRPr="00DD74B9" w:rsidRDefault="008C6EC1" w:rsidP="004206AB">
      <w:pPr>
        <w:spacing w:before="120"/>
        <w:ind w:firstLine="720"/>
        <w:jc w:val="both"/>
        <w:rPr>
          <w:color w:val="000000" w:themeColor="text1"/>
          <w:lang w:val="vi-VN"/>
        </w:rPr>
      </w:pPr>
      <w:r w:rsidRPr="00DD74B9">
        <w:rPr>
          <w:color w:val="000000" w:themeColor="text1"/>
          <w:lang w:val="vi-VN"/>
        </w:rPr>
        <w:t xml:space="preserve">- Xác định hàm lượng hemixenlulo: </w:t>
      </w:r>
      <w:r w:rsidR="006D6B0A" w:rsidRPr="00DD74B9">
        <w:rPr>
          <w:color w:val="000000" w:themeColor="text1"/>
          <w:lang w:val="vi-VN"/>
        </w:rPr>
        <w:t xml:space="preserve">theo tiêu chuẩn </w:t>
      </w:r>
      <w:r w:rsidRPr="00DD74B9">
        <w:rPr>
          <w:color w:val="000000" w:themeColor="text1"/>
          <w:lang w:val="vi-VN"/>
        </w:rPr>
        <w:t>TAPPI T203 cm</w:t>
      </w:r>
      <w:r w:rsidR="00C82DB1">
        <w:rPr>
          <w:color w:val="000000" w:themeColor="text1"/>
        </w:rPr>
        <w:t xml:space="preserve"> </w:t>
      </w:r>
      <w:r w:rsidRPr="00DD74B9">
        <w:rPr>
          <w:color w:val="000000" w:themeColor="text1"/>
          <w:lang w:val="vi-VN"/>
        </w:rPr>
        <w:t>-</w:t>
      </w:r>
      <w:r w:rsidR="00C82DB1">
        <w:rPr>
          <w:color w:val="000000" w:themeColor="text1"/>
        </w:rPr>
        <w:t xml:space="preserve"> </w:t>
      </w:r>
      <w:r w:rsidRPr="00DD74B9">
        <w:rPr>
          <w:color w:val="000000" w:themeColor="text1"/>
          <w:lang w:val="vi-VN"/>
        </w:rPr>
        <w:t>99</w:t>
      </w:r>
      <w:r w:rsidR="00DD74B9">
        <w:rPr>
          <w:color w:val="000000" w:themeColor="text1"/>
          <w:lang w:val="vi-VN"/>
        </w:rPr>
        <w:t>.</w:t>
      </w:r>
    </w:p>
    <w:p w14:paraId="5FC7204C" w14:textId="77777777" w:rsidR="00167E3A" w:rsidRPr="00DD74B9" w:rsidRDefault="00167E3A" w:rsidP="004206AB">
      <w:pPr>
        <w:spacing w:before="120"/>
        <w:jc w:val="both"/>
        <w:outlineLvl w:val="0"/>
        <w:rPr>
          <w:b/>
          <w:color w:val="000000" w:themeColor="text1"/>
          <w:lang w:val="vi-VN"/>
        </w:rPr>
      </w:pPr>
      <w:r w:rsidRPr="00DD74B9">
        <w:rPr>
          <w:b/>
          <w:color w:val="000000" w:themeColor="text1"/>
          <w:lang w:val="vi-VN"/>
        </w:rPr>
        <w:t>2.2.</w:t>
      </w:r>
      <w:r w:rsidR="004206AB" w:rsidRPr="00DD74B9">
        <w:rPr>
          <w:b/>
          <w:color w:val="000000" w:themeColor="text1"/>
          <w:lang w:val="vi-VN"/>
        </w:rPr>
        <w:t>4</w:t>
      </w:r>
      <w:r w:rsidRPr="00DD74B9">
        <w:rPr>
          <w:b/>
          <w:color w:val="000000" w:themeColor="text1"/>
          <w:lang w:val="vi-VN"/>
        </w:rPr>
        <w:t xml:space="preserve">. </w:t>
      </w:r>
      <w:proofErr w:type="spellStart"/>
      <w:r w:rsidR="00A3722C" w:rsidRPr="00DD74B9">
        <w:rPr>
          <w:b/>
          <w:bCs/>
          <w:color w:val="000000" w:themeColor="text1"/>
          <w:lang w:val="it-IT"/>
        </w:rPr>
        <w:t>Phương</w:t>
      </w:r>
      <w:proofErr w:type="spellEnd"/>
      <w:r w:rsidR="00A3722C" w:rsidRPr="00DD74B9">
        <w:rPr>
          <w:b/>
          <w:bCs/>
          <w:color w:val="000000" w:themeColor="text1"/>
          <w:lang w:val="it-IT"/>
        </w:rPr>
        <w:t xml:space="preserve"> </w:t>
      </w:r>
      <w:proofErr w:type="spellStart"/>
      <w:r w:rsidR="00A3722C" w:rsidRPr="00DD74B9">
        <w:rPr>
          <w:b/>
          <w:bCs/>
          <w:color w:val="000000" w:themeColor="text1"/>
          <w:lang w:val="it-IT"/>
        </w:rPr>
        <w:t>pháp</w:t>
      </w:r>
      <w:proofErr w:type="spellEnd"/>
      <w:r w:rsidR="00A3722C" w:rsidRPr="00DD74B9">
        <w:rPr>
          <w:b/>
          <w:bCs/>
          <w:color w:val="000000" w:themeColor="text1"/>
          <w:lang w:val="it-IT"/>
        </w:rPr>
        <w:t xml:space="preserve"> đ</w:t>
      </w:r>
      <w:proofErr w:type="spellStart"/>
      <w:r w:rsidR="00A3722C" w:rsidRPr="00DD74B9">
        <w:rPr>
          <w:b/>
          <w:bCs/>
          <w:color w:val="000000" w:themeColor="text1"/>
          <w:lang w:val="pt-BR"/>
        </w:rPr>
        <w:t>ánh</w:t>
      </w:r>
      <w:proofErr w:type="spellEnd"/>
      <w:r w:rsidR="00A3722C" w:rsidRPr="00DD74B9">
        <w:rPr>
          <w:b/>
          <w:bCs/>
          <w:color w:val="000000" w:themeColor="text1"/>
          <w:lang w:val="pt-BR"/>
        </w:rPr>
        <w:t xml:space="preserve"> </w:t>
      </w:r>
      <w:proofErr w:type="spellStart"/>
      <w:r w:rsidR="00A3722C" w:rsidRPr="00DD74B9">
        <w:rPr>
          <w:b/>
          <w:bCs/>
          <w:color w:val="000000" w:themeColor="text1"/>
          <w:lang w:val="pt-BR"/>
        </w:rPr>
        <w:t>giá</w:t>
      </w:r>
      <w:proofErr w:type="spellEnd"/>
      <w:r w:rsidR="00A3722C" w:rsidRPr="00DD74B9">
        <w:rPr>
          <w:b/>
          <w:bCs/>
          <w:color w:val="000000" w:themeColor="text1"/>
          <w:lang w:val="pt-BR"/>
        </w:rPr>
        <w:t xml:space="preserve"> </w:t>
      </w:r>
      <w:proofErr w:type="spellStart"/>
      <w:r w:rsidR="00A3722C" w:rsidRPr="00DD74B9">
        <w:rPr>
          <w:b/>
          <w:bCs/>
          <w:color w:val="000000" w:themeColor="text1"/>
          <w:lang w:val="pt-BR"/>
        </w:rPr>
        <w:t>mức</w:t>
      </w:r>
      <w:proofErr w:type="spellEnd"/>
      <w:r w:rsidR="00A3722C" w:rsidRPr="00DD74B9">
        <w:rPr>
          <w:b/>
          <w:bCs/>
          <w:color w:val="000000" w:themeColor="text1"/>
          <w:lang w:val="pt-BR"/>
        </w:rPr>
        <w:t xml:space="preserve"> </w:t>
      </w:r>
      <w:proofErr w:type="spellStart"/>
      <w:r w:rsidR="00A3722C" w:rsidRPr="00DD74B9">
        <w:rPr>
          <w:b/>
          <w:bCs/>
          <w:color w:val="000000" w:themeColor="text1"/>
          <w:lang w:val="pt-BR"/>
        </w:rPr>
        <w:t>độ</w:t>
      </w:r>
      <w:proofErr w:type="spellEnd"/>
      <w:r w:rsidR="00A3722C" w:rsidRPr="00DD74B9">
        <w:rPr>
          <w:b/>
          <w:bCs/>
          <w:color w:val="000000" w:themeColor="text1"/>
          <w:lang w:val="pt-BR"/>
        </w:rPr>
        <w:t xml:space="preserve"> </w:t>
      </w:r>
      <w:proofErr w:type="spellStart"/>
      <w:r w:rsidR="00A3722C" w:rsidRPr="00DD74B9">
        <w:rPr>
          <w:b/>
          <w:bCs/>
          <w:color w:val="000000" w:themeColor="text1"/>
          <w:lang w:val="pt-BR"/>
        </w:rPr>
        <w:t>hư</w:t>
      </w:r>
      <w:proofErr w:type="spellEnd"/>
      <w:r w:rsidR="00A3722C" w:rsidRPr="00DD74B9">
        <w:rPr>
          <w:b/>
          <w:bCs/>
          <w:color w:val="000000" w:themeColor="text1"/>
          <w:lang w:val="pt-BR"/>
        </w:rPr>
        <w:t xml:space="preserve"> </w:t>
      </w:r>
      <w:proofErr w:type="spellStart"/>
      <w:r w:rsidR="00A3722C" w:rsidRPr="00DD74B9">
        <w:rPr>
          <w:b/>
          <w:bCs/>
          <w:color w:val="000000" w:themeColor="text1"/>
          <w:lang w:val="pt-BR"/>
        </w:rPr>
        <w:t>hại</w:t>
      </w:r>
      <w:proofErr w:type="spellEnd"/>
      <w:r w:rsidR="00A3722C" w:rsidRPr="00DD74B9">
        <w:rPr>
          <w:b/>
          <w:bCs/>
          <w:color w:val="000000" w:themeColor="text1"/>
          <w:lang w:val="pt-BR"/>
        </w:rPr>
        <w:t xml:space="preserve"> </w:t>
      </w:r>
      <w:proofErr w:type="spellStart"/>
      <w:r w:rsidR="00A3722C" w:rsidRPr="00DD74B9">
        <w:rPr>
          <w:b/>
          <w:bCs/>
          <w:color w:val="000000" w:themeColor="text1"/>
          <w:lang w:val="pt-BR"/>
        </w:rPr>
        <w:t>của</w:t>
      </w:r>
      <w:proofErr w:type="spellEnd"/>
      <w:r w:rsidR="00A3722C" w:rsidRPr="00DD74B9">
        <w:rPr>
          <w:b/>
          <w:bCs/>
          <w:color w:val="000000" w:themeColor="text1"/>
          <w:lang w:val="pt-BR"/>
        </w:rPr>
        <w:t xml:space="preserve"> </w:t>
      </w:r>
      <w:proofErr w:type="spellStart"/>
      <w:r w:rsidR="00A3722C" w:rsidRPr="00DD74B9">
        <w:rPr>
          <w:b/>
          <w:bCs/>
          <w:color w:val="000000" w:themeColor="text1"/>
          <w:spacing w:val="2"/>
          <w:lang w:val="pt-BR"/>
        </w:rPr>
        <w:t>gỗ</w:t>
      </w:r>
      <w:proofErr w:type="spellEnd"/>
    </w:p>
    <w:p w14:paraId="752EECF5" w14:textId="650700D3" w:rsidR="00A3722C" w:rsidRPr="00DD74B9" w:rsidRDefault="004206AB" w:rsidP="00EE551C">
      <w:pPr>
        <w:spacing w:before="120"/>
        <w:ind w:firstLine="720"/>
        <w:jc w:val="both"/>
        <w:rPr>
          <w:color w:val="000000" w:themeColor="text1"/>
          <w:lang w:val="vi-VN"/>
        </w:rPr>
      </w:pPr>
      <w:r w:rsidRPr="00DD74B9">
        <w:rPr>
          <w:color w:val="000000" w:themeColor="text1"/>
          <w:lang w:val="vi-VN"/>
        </w:rPr>
        <w:t>Mức độ hư hại của gỗ được x</w:t>
      </w:r>
      <w:r w:rsidR="00A3722C" w:rsidRPr="00DD74B9">
        <w:rPr>
          <w:color w:val="000000" w:themeColor="text1"/>
          <w:lang w:val="vi-VN"/>
        </w:rPr>
        <w:t>ác định</w:t>
      </w:r>
      <w:r w:rsidRPr="00DD74B9">
        <w:rPr>
          <w:color w:val="000000" w:themeColor="text1"/>
          <w:lang w:val="vi-VN"/>
        </w:rPr>
        <w:t xml:space="preserve"> dựa trên</w:t>
      </w:r>
      <w:r w:rsidR="00A3722C" w:rsidRPr="00DD74B9">
        <w:rPr>
          <w:color w:val="000000" w:themeColor="text1"/>
          <w:lang w:val="vi-VN"/>
        </w:rPr>
        <w:t xml:space="preserve"> độ hút nước tối đa </w:t>
      </w:r>
      <w:r w:rsidRPr="00DD74B9">
        <w:rPr>
          <w:color w:val="000000" w:themeColor="text1"/>
          <w:lang w:val="vi-VN"/>
        </w:rPr>
        <w:t xml:space="preserve">của gỗ. </w:t>
      </w:r>
      <w:r w:rsidR="00A3722C" w:rsidRPr="00DD74B9">
        <w:rPr>
          <w:color w:val="000000" w:themeColor="text1"/>
          <w:lang w:val="vi-VN"/>
        </w:rPr>
        <w:t xml:space="preserve">Mẫu </w:t>
      </w:r>
      <w:r w:rsidR="00823758" w:rsidRPr="00DD74B9">
        <w:rPr>
          <w:color w:val="000000" w:themeColor="text1"/>
          <w:lang w:val="vi-VN"/>
        </w:rPr>
        <w:t xml:space="preserve">thí nghiệm được </w:t>
      </w:r>
      <w:r w:rsidR="00EE551C" w:rsidRPr="00DD74B9">
        <w:rPr>
          <w:color w:val="000000" w:themeColor="text1"/>
          <w:lang w:val="vi-VN"/>
        </w:rPr>
        <w:t>cắt ra từ mẫu ngâm nước, đ</w:t>
      </w:r>
      <w:r w:rsidR="00A3722C" w:rsidRPr="00DD74B9">
        <w:rPr>
          <w:color w:val="000000" w:themeColor="text1"/>
          <w:lang w:val="vi-VN"/>
        </w:rPr>
        <w:t xml:space="preserve">ược ngâm chìm trong nước lọc chứa trong bình hút ẩm </w:t>
      </w:r>
      <w:r w:rsidR="00042AE4" w:rsidRPr="00DD74B9">
        <w:rPr>
          <w:color w:val="000000" w:themeColor="text1"/>
          <w:lang w:val="vi-VN"/>
        </w:rPr>
        <w:t>kết nối với bơm hút chân không để hút không khí trong bình.</w:t>
      </w:r>
      <w:r w:rsidR="00A3722C" w:rsidRPr="00DD74B9">
        <w:rPr>
          <w:color w:val="000000" w:themeColor="text1"/>
          <w:lang w:val="vi-VN"/>
        </w:rPr>
        <w:t xml:space="preserve"> Quá trình hút chân không kết thúc khi không còn bọt khí xuất hiện từ mẫu gỗ. Mẫu gỗ sau đó được lấy ra khỏi bình, lau phần nước thừa trên bề mặt mẫu bằng giấy ẩm và tiến hành cân xác định khối lượng và kích thước mẫu.</w:t>
      </w:r>
    </w:p>
    <w:p w14:paraId="24455BAE" w14:textId="77777777" w:rsidR="00A3722C" w:rsidRPr="00DD74B9" w:rsidRDefault="00A3722C" w:rsidP="004206AB">
      <w:pPr>
        <w:spacing w:before="120"/>
        <w:ind w:firstLine="720"/>
        <w:jc w:val="both"/>
        <w:rPr>
          <w:color w:val="000000" w:themeColor="text1"/>
          <w:lang w:val="vi-VN"/>
        </w:rPr>
      </w:pPr>
      <w:r w:rsidRPr="00DD74B9">
        <w:rPr>
          <w:color w:val="000000" w:themeColor="text1"/>
          <w:lang w:val="vi-VN"/>
        </w:rPr>
        <w:t>Độ hút nước tối đa theo công thức:</w:t>
      </w:r>
    </w:p>
    <w:p w14:paraId="13DAF29D" w14:textId="77777777" w:rsidR="00A3722C" w:rsidRPr="00DD74B9" w:rsidRDefault="00784BBF" w:rsidP="00214883">
      <w:pPr>
        <w:pStyle w:val="ListParagraph"/>
        <w:spacing w:beforeLines="0" w:afterLines="0" w:line="240" w:lineRule="auto"/>
        <w:ind w:left="0" w:firstLine="720"/>
        <w:jc w:val="center"/>
        <w:rPr>
          <w:color w:val="000000" w:themeColor="text1"/>
          <w:szCs w:val="26"/>
          <w:lang w:val="pt-BR"/>
        </w:rPr>
      </w:pPr>
      <w:r w:rsidRPr="00DD74B9">
        <w:rPr>
          <w:noProof/>
          <w:color w:val="000000" w:themeColor="text1"/>
          <w:szCs w:val="26"/>
        </w:rPr>
        <w:drawing>
          <wp:inline distT="0" distB="0" distL="0" distR="0" wp14:anchorId="4AC093DB" wp14:editId="58F51F49">
            <wp:extent cx="1893094" cy="485775"/>
            <wp:effectExtent l="0" t="0" r="0" b="0"/>
            <wp:docPr id="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4695" cy="496450"/>
                    </a:xfrm>
                    <a:prstGeom prst="rect">
                      <a:avLst/>
                    </a:prstGeom>
                    <a:noFill/>
                    <a:ln>
                      <a:noFill/>
                    </a:ln>
                  </pic:spPr>
                </pic:pic>
              </a:graphicData>
            </a:graphic>
          </wp:inline>
        </w:drawing>
      </w:r>
    </w:p>
    <w:p w14:paraId="519A20B0" w14:textId="77777777" w:rsidR="00A3722C" w:rsidRPr="00DD74B9" w:rsidRDefault="00A3722C" w:rsidP="00214883">
      <w:pPr>
        <w:spacing w:before="120"/>
        <w:ind w:firstLine="720"/>
        <w:jc w:val="both"/>
        <w:rPr>
          <w:color w:val="000000" w:themeColor="text1"/>
          <w:lang w:val="vi-VN"/>
        </w:rPr>
      </w:pPr>
      <w:r w:rsidRPr="00DD74B9">
        <w:rPr>
          <w:color w:val="000000" w:themeColor="text1"/>
          <w:lang w:val="vi-VN"/>
        </w:rPr>
        <w:t xml:space="preserve">Trong đó: </w:t>
      </w:r>
      <w:r w:rsidRPr="00DD74B9">
        <w:rPr>
          <w:color w:val="000000" w:themeColor="text1"/>
          <w:lang w:val="vi-VN"/>
        </w:rPr>
        <w:tab/>
        <w:t>U</w:t>
      </w:r>
      <w:r w:rsidRPr="00DD74B9">
        <w:rPr>
          <w:color w:val="000000" w:themeColor="text1"/>
          <w:vertAlign w:val="subscript"/>
          <w:lang w:val="vi-VN"/>
        </w:rPr>
        <w:t>max</w:t>
      </w:r>
      <w:r w:rsidRPr="00DD74B9">
        <w:rPr>
          <w:color w:val="000000" w:themeColor="text1"/>
          <w:lang w:val="vi-VN"/>
        </w:rPr>
        <w:t xml:space="preserve">: </w:t>
      </w:r>
      <w:r w:rsidRPr="00DD74B9">
        <w:rPr>
          <w:color w:val="000000" w:themeColor="text1"/>
          <w:lang w:val="vi-VN"/>
        </w:rPr>
        <w:tab/>
        <w:t>Độ hút nước tối đa (%)</w:t>
      </w:r>
    </w:p>
    <w:p w14:paraId="20E4EDDC" w14:textId="77777777" w:rsidR="00A3722C" w:rsidRPr="00DD74B9" w:rsidRDefault="00A3722C" w:rsidP="009366CF">
      <w:pPr>
        <w:spacing w:before="120"/>
        <w:ind w:left="1440" w:firstLine="720"/>
        <w:jc w:val="both"/>
        <w:rPr>
          <w:color w:val="000000" w:themeColor="text1"/>
          <w:lang w:val="vi-VN"/>
        </w:rPr>
      </w:pPr>
      <w:r w:rsidRPr="00DD74B9">
        <w:rPr>
          <w:color w:val="000000" w:themeColor="text1"/>
          <w:lang w:val="vi-VN"/>
        </w:rPr>
        <w:t>m</w:t>
      </w:r>
      <w:r w:rsidR="004C6DE3" w:rsidRPr="00DD74B9">
        <w:rPr>
          <w:color w:val="000000" w:themeColor="text1"/>
          <w:vertAlign w:val="subscript"/>
          <w:lang w:val="vi-VN"/>
        </w:rPr>
        <w:t>max</w:t>
      </w:r>
      <w:r w:rsidRPr="00DD74B9">
        <w:rPr>
          <w:color w:val="000000" w:themeColor="text1"/>
          <w:lang w:val="vi-VN"/>
        </w:rPr>
        <w:t xml:space="preserve">: </w:t>
      </w:r>
      <w:r w:rsidRPr="00DD74B9">
        <w:rPr>
          <w:color w:val="000000" w:themeColor="text1"/>
          <w:lang w:val="vi-VN"/>
        </w:rPr>
        <w:tab/>
        <w:t>Khối lượng gỗ ở trạng thái hút nước tối đa (g)</w:t>
      </w:r>
    </w:p>
    <w:p w14:paraId="0985D64F" w14:textId="77777777" w:rsidR="00A3722C" w:rsidRPr="00DD74B9" w:rsidRDefault="00A3722C" w:rsidP="009366CF">
      <w:pPr>
        <w:spacing w:before="120"/>
        <w:ind w:left="1440" w:firstLine="720"/>
        <w:jc w:val="both"/>
        <w:rPr>
          <w:color w:val="000000" w:themeColor="text1"/>
          <w:lang w:val="vi-VN"/>
        </w:rPr>
      </w:pPr>
      <w:r w:rsidRPr="00DD74B9">
        <w:rPr>
          <w:color w:val="000000" w:themeColor="text1"/>
          <w:lang w:val="vi-VN"/>
        </w:rPr>
        <w:t>m</w:t>
      </w:r>
      <w:r w:rsidRPr="00DD74B9">
        <w:rPr>
          <w:color w:val="000000" w:themeColor="text1"/>
          <w:vertAlign w:val="subscript"/>
          <w:lang w:val="vi-VN"/>
        </w:rPr>
        <w:t>0</w:t>
      </w:r>
      <w:r w:rsidRPr="00DD74B9">
        <w:rPr>
          <w:color w:val="000000" w:themeColor="text1"/>
          <w:lang w:val="vi-VN"/>
        </w:rPr>
        <w:t xml:space="preserve">: </w:t>
      </w:r>
      <w:r w:rsidRPr="00DD74B9">
        <w:rPr>
          <w:color w:val="000000" w:themeColor="text1"/>
          <w:lang w:val="vi-VN"/>
        </w:rPr>
        <w:tab/>
        <w:t>Khối lượng gỗ ở trạng thái khô kiệt (g)</w:t>
      </w:r>
    </w:p>
    <w:p w14:paraId="6E7B4FD1" w14:textId="1F01882A" w:rsidR="008A219B" w:rsidRPr="00DD74B9" w:rsidRDefault="008A219B" w:rsidP="00214883">
      <w:pPr>
        <w:spacing w:before="120"/>
        <w:ind w:firstLine="720"/>
        <w:jc w:val="both"/>
        <w:rPr>
          <w:color w:val="000000" w:themeColor="text1"/>
          <w:lang w:val="vi-VN"/>
        </w:rPr>
      </w:pPr>
      <w:r w:rsidRPr="00DD74B9">
        <w:rPr>
          <w:color w:val="000000" w:themeColor="text1"/>
          <w:lang w:val="vi-VN"/>
        </w:rPr>
        <w:t xml:space="preserve">Dựa trên kết quả xác định độ hút nước tối đa sẽ tiến hành phân cấp mức độ hư hại của gỗ khảo cổ theo 03 cấp (theo tài liệu của Rowell </w:t>
      </w:r>
      <w:r w:rsidR="004C6DE3" w:rsidRPr="00DD74B9">
        <w:rPr>
          <w:color w:val="000000" w:themeColor="text1"/>
          <w:lang w:val="vi-VN"/>
        </w:rPr>
        <w:t xml:space="preserve">và </w:t>
      </w:r>
      <w:r w:rsidR="00C82DB1">
        <w:rPr>
          <w:color w:val="000000" w:themeColor="text1"/>
          <w:lang w:val="vi-VN"/>
        </w:rPr>
        <w:t>Barbour, 1990</w:t>
      </w:r>
      <w:r w:rsidR="004C6DE3" w:rsidRPr="00DD74B9">
        <w:rPr>
          <w:color w:val="000000" w:themeColor="text1"/>
          <w:lang w:val="vi-VN"/>
        </w:rPr>
        <w:t>)</w:t>
      </w:r>
      <w:r w:rsidRPr="00DD74B9">
        <w:rPr>
          <w:color w:val="000000" w:themeColor="text1"/>
          <w:lang w:val="vi-VN"/>
        </w:rPr>
        <w:t xml:space="preserve">: </w:t>
      </w:r>
    </w:p>
    <w:p w14:paraId="0BB1EAD5" w14:textId="77777777" w:rsidR="008A219B" w:rsidRPr="00DD74B9" w:rsidRDefault="008A219B" w:rsidP="00214883">
      <w:pPr>
        <w:spacing w:before="120"/>
        <w:ind w:firstLine="720"/>
        <w:jc w:val="both"/>
        <w:rPr>
          <w:color w:val="000000" w:themeColor="text1"/>
          <w:lang w:val="vi-VN"/>
        </w:rPr>
      </w:pPr>
      <w:r w:rsidRPr="00DD74B9">
        <w:rPr>
          <w:color w:val="000000" w:themeColor="text1"/>
          <w:lang w:val="vi-VN"/>
        </w:rPr>
        <w:t>- Hư hại nặng</w:t>
      </w:r>
      <w:r w:rsidR="000004E2" w:rsidRPr="00DD74B9">
        <w:rPr>
          <w:color w:val="000000" w:themeColor="text1"/>
          <w:lang w:val="vi-VN"/>
        </w:rPr>
        <w:t>:</w:t>
      </w:r>
      <w:r w:rsidRPr="00DD74B9">
        <w:rPr>
          <w:color w:val="000000" w:themeColor="text1"/>
          <w:lang w:val="vi-VN"/>
        </w:rPr>
        <w:t xml:space="preserve"> U</w:t>
      </w:r>
      <w:r w:rsidR="004C6DE3" w:rsidRPr="00DD74B9">
        <w:rPr>
          <w:color w:val="000000" w:themeColor="text1"/>
          <w:vertAlign w:val="subscript"/>
          <w:lang w:val="vi-VN"/>
        </w:rPr>
        <w:t>max</w:t>
      </w:r>
      <w:r w:rsidRPr="00DD74B9">
        <w:rPr>
          <w:color w:val="000000" w:themeColor="text1"/>
          <w:lang w:val="vi-VN"/>
        </w:rPr>
        <w:t xml:space="preserve"> </w:t>
      </w:r>
      <w:r w:rsidRPr="00DD74B9">
        <w:rPr>
          <w:color w:val="000000" w:themeColor="text1"/>
          <w:lang w:val="vi-VN"/>
        </w:rPr>
        <w:sym w:font="Symbol" w:char="F0B3"/>
      </w:r>
      <w:r w:rsidRPr="00DD74B9">
        <w:rPr>
          <w:color w:val="000000" w:themeColor="text1"/>
          <w:lang w:val="vi-VN"/>
        </w:rPr>
        <w:t xml:space="preserve"> 400%</w:t>
      </w:r>
    </w:p>
    <w:p w14:paraId="438AA20E" w14:textId="77777777" w:rsidR="008A219B" w:rsidRPr="00DD74B9" w:rsidRDefault="000004E2" w:rsidP="00214883">
      <w:pPr>
        <w:spacing w:before="120"/>
        <w:ind w:firstLine="720"/>
        <w:jc w:val="both"/>
        <w:rPr>
          <w:color w:val="000000" w:themeColor="text1"/>
          <w:lang w:val="vi-VN"/>
        </w:rPr>
      </w:pPr>
      <w:r w:rsidRPr="00DD74B9">
        <w:rPr>
          <w:color w:val="000000" w:themeColor="text1"/>
          <w:lang w:val="vi-VN"/>
        </w:rPr>
        <w:t xml:space="preserve">- Hư hại trung bình: </w:t>
      </w:r>
      <w:r w:rsidR="008A219B" w:rsidRPr="00DD74B9">
        <w:rPr>
          <w:color w:val="000000" w:themeColor="text1"/>
          <w:lang w:val="vi-VN"/>
        </w:rPr>
        <w:t xml:space="preserve">185% </w:t>
      </w:r>
      <w:r w:rsidR="008A219B" w:rsidRPr="00DD74B9">
        <w:rPr>
          <w:color w:val="000000" w:themeColor="text1"/>
          <w:lang w:val="vi-VN"/>
        </w:rPr>
        <w:sym w:font="Symbol" w:char="F0A3"/>
      </w:r>
      <w:r w:rsidR="008A219B" w:rsidRPr="00DD74B9">
        <w:rPr>
          <w:color w:val="000000" w:themeColor="text1"/>
          <w:lang w:val="vi-VN"/>
        </w:rPr>
        <w:t xml:space="preserve"> U</w:t>
      </w:r>
      <w:r w:rsidR="004C6DE3" w:rsidRPr="00DD74B9">
        <w:rPr>
          <w:color w:val="000000" w:themeColor="text1"/>
          <w:vertAlign w:val="subscript"/>
          <w:lang w:val="vi-VN"/>
        </w:rPr>
        <w:t>max</w:t>
      </w:r>
      <w:r w:rsidR="008A219B" w:rsidRPr="00DD74B9">
        <w:rPr>
          <w:color w:val="000000" w:themeColor="text1"/>
          <w:lang w:val="vi-VN"/>
        </w:rPr>
        <w:t xml:space="preserve"> &lt; 400%</w:t>
      </w:r>
    </w:p>
    <w:p w14:paraId="3877C129" w14:textId="77777777" w:rsidR="008A219B" w:rsidRPr="00DD74B9" w:rsidRDefault="000004E2" w:rsidP="00214883">
      <w:pPr>
        <w:spacing w:before="120"/>
        <w:ind w:firstLine="720"/>
        <w:jc w:val="both"/>
        <w:rPr>
          <w:color w:val="000000" w:themeColor="text1"/>
          <w:lang w:val="vi-VN"/>
        </w:rPr>
      </w:pPr>
      <w:r w:rsidRPr="00DD74B9">
        <w:rPr>
          <w:color w:val="000000" w:themeColor="text1"/>
          <w:lang w:val="vi-VN"/>
        </w:rPr>
        <w:t xml:space="preserve">- Hư hại nhẹ: </w:t>
      </w:r>
      <w:r w:rsidR="008A219B" w:rsidRPr="00DD74B9">
        <w:rPr>
          <w:color w:val="000000" w:themeColor="text1"/>
          <w:lang w:val="vi-VN"/>
        </w:rPr>
        <w:t xml:space="preserve"> U</w:t>
      </w:r>
      <w:r w:rsidR="004C6DE3" w:rsidRPr="00DD74B9">
        <w:rPr>
          <w:color w:val="000000" w:themeColor="text1"/>
          <w:vertAlign w:val="subscript"/>
          <w:lang w:val="vi-VN"/>
        </w:rPr>
        <w:t>max</w:t>
      </w:r>
      <w:r w:rsidR="008A219B" w:rsidRPr="00DD74B9">
        <w:rPr>
          <w:color w:val="000000" w:themeColor="text1"/>
          <w:lang w:val="vi-VN"/>
        </w:rPr>
        <w:t xml:space="preserve"> &lt; 185%</w:t>
      </w:r>
    </w:p>
    <w:p w14:paraId="1513E4A4" w14:textId="033471FA" w:rsidR="007E4E5D" w:rsidRPr="00C82DB1" w:rsidRDefault="007E4E5D" w:rsidP="007E4E5D">
      <w:pPr>
        <w:spacing w:before="120"/>
        <w:jc w:val="both"/>
        <w:rPr>
          <w:i/>
          <w:color w:val="000000" w:themeColor="text1"/>
          <w:lang w:val="vi-VN"/>
        </w:rPr>
      </w:pPr>
      <w:r w:rsidRPr="00C82DB1">
        <w:rPr>
          <w:b/>
          <w:i/>
          <w:color w:val="000000" w:themeColor="text1"/>
          <w:lang w:val="vi-VN"/>
        </w:rPr>
        <w:t xml:space="preserve">2.2.5. </w:t>
      </w:r>
      <w:proofErr w:type="spellStart"/>
      <w:r w:rsidRPr="00C82DB1">
        <w:rPr>
          <w:b/>
          <w:bCs/>
          <w:i/>
          <w:color w:val="000000" w:themeColor="text1"/>
          <w:lang w:val="it-IT"/>
        </w:rPr>
        <w:t>Phương</w:t>
      </w:r>
      <w:proofErr w:type="spellEnd"/>
      <w:r w:rsidRPr="00C82DB1">
        <w:rPr>
          <w:b/>
          <w:bCs/>
          <w:i/>
          <w:color w:val="000000" w:themeColor="text1"/>
          <w:lang w:val="it-IT"/>
        </w:rPr>
        <w:t xml:space="preserve"> </w:t>
      </w:r>
      <w:proofErr w:type="spellStart"/>
      <w:r w:rsidRPr="00C82DB1">
        <w:rPr>
          <w:b/>
          <w:bCs/>
          <w:i/>
          <w:color w:val="000000" w:themeColor="text1"/>
          <w:lang w:val="it-IT"/>
        </w:rPr>
        <w:t>pháp</w:t>
      </w:r>
      <w:proofErr w:type="spellEnd"/>
      <w:r w:rsidRPr="00C82DB1">
        <w:rPr>
          <w:b/>
          <w:bCs/>
          <w:i/>
          <w:color w:val="000000" w:themeColor="text1"/>
          <w:lang w:val="it-IT"/>
        </w:rPr>
        <w:t xml:space="preserve"> </w:t>
      </w:r>
      <w:proofErr w:type="spellStart"/>
      <w:r w:rsidRPr="00C82DB1">
        <w:rPr>
          <w:b/>
          <w:bCs/>
          <w:i/>
          <w:color w:val="000000" w:themeColor="text1"/>
          <w:lang w:val="it-IT"/>
        </w:rPr>
        <w:t>xử</w:t>
      </w:r>
      <w:proofErr w:type="spellEnd"/>
      <w:r w:rsidRPr="00C82DB1">
        <w:rPr>
          <w:b/>
          <w:bCs/>
          <w:i/>
          <w:color w:val="000000" w:themeColor="text1"/>
          <w:lang w:val="it-IT"/>
        </w:rPr>
        <w:t xml:space="preserve"> </w:t>
      </w:r>
      <w:proofErr w:type="spellStart"/>
      <w:r w:rsidRPr="00C82DB1">
        <w:rPr>
          <w:b/>
          <w:bCs/>
          <w:i/>
          <w:color w:val="000000" w:themeColor="text1"/>
          <w:lang w:val="it-IT"/>
        </w:rPr>
        <w:t>lý</w:t>
      </w:r>
      <w:proofErr w:type="spellEnd"/>
      <w:r w:rsidRPr="00C82DB1">
        <w:rPr>
          <w:b/>
          <w:bCs/>
          <w:i/>
          <w:color w:val="000000" w:themeColor="text1"/>
          <w:lang w:val="it-IT"/>
        </w:rPr>
        <w:t xml:space="preserve"> </w:t>
      </w:r>
      <w:proofErr w:type="spellStart"/>
      <w:r w:rsidRPr="00C82DB1">
        <w:rPr>
          <w:b/>
          <w:bCs/>
          <w:i/>
          <w:color w:val="000000" w:themeColor="text1"/>
          <w:lang w:val="it-IT"/>
        </w:rPr>
        <w:t>số</w:t>
      </w:r>
      <w:proofErr w:type="spellEnd"/>
      <w:r w:rsidRPr="00C82DB1">
        <w:rPr>
          <w:b/>
          <w:bCs/>
          <w:i/>
          <w:color w:val="000000" w:themeColor="text1"/>
          <w:lang w:val="it-IT"/>
        </w:rPr>
        <w:t xml:space="preserve"> </w:t>
      </w:r>
      <w:proofErr w:type="spellStart"/>
      <w:r w:rsidRPr="00C82DB1">
        <w:rPr>
          <w:b/>
          <w:bCs/>
          <w:i/>
          <w:color w:val="000000" w:themeColor="text1"/>
          <w:lang w:val="it-IT"/>
        </w:rPr>
        <w:t>liệu</w:t>
      </w:r>
      <w:proofErr w:type="spellEnd"/>
    </w:p>
    <w:p w14:paraId="653A2612" w14:textId="6645F551" w:rsidR="000004E2" w:rsidRPr="00DD74B9" w:rsidRDefault="007E4E5D" w:rsidP="00214883">
      <w:pPr>
        <w:spacing w:before="120"/>
        <w:ind w:firstLine="720"/>
        <w:jc w:val="both"/>
        <w:rPr>
          <w:color w:val="000000" w:themeColor="text1"/>
          <w:lang w:val="vi-VN"/>
        </w:rPr>
      </w:pPr>
      <w:r w:rsidRPr="00DD74B9">
        <w:rPr>
          <w:color w:val="000000" w:themeColor="text1"/>
          <w:lang w:val="vi-VN"/>
        </w:rPr>
        <w:lastRenderedPageBreak/>
        <w:t>Được thực hiện theo phương pháp t</w:t>
      </w:r>
      <w:r w:rsidR="00C82DB1">
        <w:rPr>
          <w:color w:val="000000" w:themeColor="text1"/>
          <w:lang w:val="vi-VN"/>
        </w:rPr>
        <w:t>hống kê sinh học áp dụng trong l</w:t>
      </w:r>
      <w:r w:rsidRPr="00DD74B9">
        <w:rPr>
          <w:color w:val="000000" w:themeColor="text1"/>
          <w:lang w:val="vi-VN"/>
        </w:rPr>
        <w:t>âm nghiệp.</w:t>
      </w:r>
    </w:p>
    <w:p w14:paraId="02D37B20" w14:textId="77777777" w:rsidR="00122DB7" w:rsidRPr="00DD74B9" w:rsidRDefault="00122DB7" w:rsidP="006E61E8">
      <w:pPr>
        <w:widowControl w:val="0"/>
        <w:spacing w:before="120"/>
        <w:jc w:val="both"/>
        <w:rPr>
          <w:b/>
          <w:color w:val="000000" w:themeColor="text1"/>
          <w:lang w:val="nl-NL"/>
        </w:rPr>
      </w:pPr>
      <w:r w:rsidRPr="00DD74B9">
        <w:rPr>
          <w:b/>
          <w:color w:val="000000" w:themeColor="text1"/>
          <w:lang w:val="nl-NL"/>
        </w:rPr>
        <w:t>III. KẾT QUẢ VÀ THẢO LUẬN</w:t>
      </w:r>
    </w:p>
    <w:p w14:paraId="06273466" w14:textId="77777777" w:rsidR="001446EC" w:rsidRPr="00DD74B9" w:rsidRDefault="00593B79" w:rsidP="006E61E8">
      <w:pPr>
        <w:pStyle w:val="Heading1"/>
        <w:spacing w:before="120" w:line="240" w:lineRule="auto"/>
        <w:rPr>
          <w:color w:val="000000" w:themeColor="text1"/>
          <w:sz w:val="24"/>
          <w:szCs w:val="24"/>
          <w:lang w:val="nl-NL"/>
        </w:rPr>
      </w:pPr>
      <w:r w:rsidRPr="00DD74B9">
        <w:rPr>
          <w:color w:val="000000" w:themeColor="text1"/>
          <w:sz w:val="24"/>
          <w:szCs w:val="24"/>
          <w:lang w:val="nl-NL"/>
        </w:rPr>
        <w:t>3.1.</w:t>
      </w:r>
      <w:r w:rsidR="00CF4B6B" w:rsidRPr="00DD74B9">
        <w:rPr>
          <w:color w:val="000000" w:themeColor="text1"/>
          <w:sz w:val="24"/>
          <w:szCs w:val="24"/>
          <w:lang w:val="nl-NL"/>
        </w:rPr>
        <w:t xml:space="preserve"> </w:t>
      </w:r>
      <w:proofErr w:type="spellStart"/>
      <w:r w:rsidR="001354F6" w:rsidRPr="00DD74B9">
        <w:rPr>
          <w:color w:val="000000" w:themeColor="text1"/>
          <w:sz w:val="24"/>
          <w:szCs w:val="24"/>
          <w:lang w:val="nl-NL"/>
        </w:rPr>
        <w:t>Sự</w:t>
      </w:r>
      <w:proofErr w:type="spellEnd"/>
      <w:r w:rsidR="001354F6" w:rsidRPr="00DD74B9">
        <w:rPr>
          <w:color w:val="000000" w:themeColor="text1"/>
          <w:sz w:val="24"/>
          <w:szCs w:val="24"/>
          <w:lang w:val="vi-VN"/>
        </w:rPr>
        <w:t xml:space="preserve"> phá hủy cấu trúc gỗ</w:t>
      </w:r>
      <w:r w:rsidR="000004E2" w:rsidRPr="00DD74B9">
        <w:rPr>
          <w:color w:val="000000" w:themeColor="text1"/>
          <w:sz w:val="24"/>
          <w:szCs w:val="24"/>
          <w:lang w:val="nl-NL"/>
        </w:rPr>
        <w:t xml:space="preserve"> </w:t>
      </w:r>
      <w:proofErr w:type="spellStart"/>
      <w:r w:rsidR="000004E2" w:rsidRPr="00DD74B9">
        <w:rPr>
          <w:color w:val="000000" w:themeColor="text1"/>
          <w:sz w:val="24"/>
          <w:szCs w:val="24"/>
          <w:lang w:val="nl-NL"/>
        </w:rPr>
        <w:t>sau</w:t>
      </w:r>
      <w:proofErr w:type="spellEnd"/>
      <w:r w:rsidR="000004E2" w:rsidRPr="00DD74B9">
        <w:rPr>
          <w:color w:val="000000" w:themeColor="text1"/>
          <w:sz w:val="24"/>
          <w:szCs w:val="24"/>
          <w:lang w:val="nl-NL"/>
        </w:rPr>
        <w:t xml:space="preserve"> </w:t>
      </w:r>
      <w:proofErr w:type="spellStart"/>
      <w:r w:rsidR="000004E2" w:rsidRPr="00DD74B9">
        <w:rPr>
          <w:color w:val="000000" w:themeColor="text1"/>
          <w:sz w:val="24"/>
          <w:szCs w:val="24"/>
          <w:lang w:val="nl-NL"/>
        </w:rPr>
        <w:t>khi</w:t>
      </w:r>
      <w:proofErr w:type="spellEnd"/>
      <w:r w:rsidR="000004E2" w:rsidRPr="00DD74B9">
        <w:rPr>
          <w:color w:val="000000" w:themeColor="text1"/>
          <w:sz w:val="24"/>
          <w:szCs w:val="24"/>
          <w:lang w:val="nl-NL"/>
        </w:rPr>
        <w:t xml:space="preserve"> </w:t>
      </w:r>
      <w:proofErr w:type="spellStart"/>
      <w:r w:rsidR="000004E2" w:rsidRPr="00DD74B9">
        <w:rPr>
          <w:color w:val="000000" w:themeColor="text1"/>
          <w:sz w:val="24"/>
          <w:szCs w:val="24"/>
          <w:lang w:val="nl-NL"/>
        </w:rPr>
        <w:t>ngâm</w:t>
      </w:r>
      <w:proofErr w:type="spellEnd"/>
    </w:p>
    <w:p w14:paraId="192C589E" w14:textId="580A70D5" w:rsidR="00E94BC0" w:rsidRPr="00C82DB1" w:rsidRDefault="00E94BC0" w:rsidP="00E94BC0">
      <w:pPr>
        <w:pStyle w:val="Heading1"/>
        <w:spacing w:before="120" w:line="240" w:lineRule="auto"/>
        <w:rPr>
          <w:i/>
          <w:color w:val="000000" w:themeColor="text1"/>
          <w:sz w:val="24"/>
          <w:szCs w:val="24"/>
          <w:lang w:val="nl-NL"/>
        </w:rPr>
      </w:pPr>
      <w:r w:rsidRPr="00C82DB1">
        <w:rPr>
          <w:i/>
          <w:color w:val="000000" w:themeColor="text1"/>
          <w:sz w:val="24"/>
          <w:szCs w:val="24"/>
          <w:lang w:val="nl-NL"/>
        </w:rPr>
        <w:t xml:space="preserve">a) </w:t>
      </w:r>
      <w:proofErr w:type="spellStart"/>
      <w:r w:rsidRPr="00C82DB1">
        <w:rPr>
          <w:i/>
          <w:color w:val="000000" w:themeColor="text1"/>
          <w:sz w:val="24"/>
          <w:szCs w:val="24"/>
          <w:lang w:val="nl-NL"/>
        </w:rPr>
        <w:t>Gỗ</w:t>
      </w:r>
      <w:proofErr w:type="spellEnd"/>
      <w:r w:rsidRPr="00C82DB1">
        <w:rPr>
          <w:i/>
          <w:color w:val="000000" w:themeColor="text1"/>
          <w:sz w:val="24"/>
          <w:szCs w:val="24"/>
          <w:lang w:val="nl-NL"/>
        </w:rPr>
        <w:t xml:space="preserve"> Lim</w:t>
      </w:r>
    </w:p>
    <w:p w14:paraId="70F04412" w14:textId="49CB05F1" w:rsidR="00D2434E" w:rsidRPr="00DD74B9" w:rsidRDefault="00D2434E" w:rsidP="00D2434E">
      <w:pPr>
        <w:spacing w:before="120"/>
        <w:ind w:firstLine="720"/>
        <w:jc w:val="both"/>
        <w:rPr>
          <w:color w:val="000000" w:themeColor="text1"/>
        </w:rPr>
      </w:pPr>
      <w:proofErr w:type="spellStart"/>
      <w:r w:rsidRPr="00DD74B9">
        <w:rPr>
          <w:color w:val="000000" w:themeColor="text1"/>
        </w:rPr>
        <w:t>Kết</w:t>
      </w:r>
      <w:proofErr w:type="spellEnd"/>
      <w:r w:rsidRPr="00DD74B9">
        <w:rPr>
          <w:color w:val="000000" w:themeColor="text1"/>
        </w:rPr>
        <w:t xml:space="preserve"> </w:t>
      </w:r>
      <w:proofErr w:type="spellStart"/>
      <w:r w:rsidRPr="00DD74B9">
        <w:rPr>
          <w:color w:val="000000" w:themeColor="text1"/>
        </w:rPr>
        <w:t>quả</w:t>
      </w:r>
      <w:proofErr w:type="spellEnd"/>
      <w:r w:rsidRPr="00DD74B9">
        <w:rPr>
          <w:color w:val="000000" w:themeColor="text1"/>
        </w:rPr>
        <w:t xml:space="preserve"> </w:t>
      </w:r>
      <w:proofErr w:type="spellStart"/>
      <w:r w:rsidR="00A21F30" w:rsidRPr="00DD74B9">
        <w:rPr>
          <w:color w:val="000000" w:themeColor="text1"/>
        </w:rPr>
        <w:t>quan</w:t>
      </w:r>
      <w:proofErr w:type="spellEnd"/>
      <w:r w:rsidR="00A21F30" w:rsidRPr="00DD74B9">
        <w:rPr>
          <w:color w:val="000000" w:themeColor="text1"/>
          <w:lang w:val="vi-VN"/>
        </w:rPr>
        <w:t xml:space="preserve"> sát </w:t>
      </w:r>
      <w:r w:rsidR="003E1EED" w:rsidRPr="00DD74B9">
        <w:rPr>
          <w:color w:val="000000" w:themeColor="text1"/>
          <w:lang w:val="vi-VN"/>
        </w:rPr>
        <w:t xml:space="preserve">cấu trúc </w:t>
      </w:r>
      <w:proofErr w:type="spellStart"/>
      <w:r w:rsidRPr="00DD74B9">
        <w:rPr>
          <w:color w:val="000000" w:themeColor="text1"/>
        </w:rPr>
        <w:t>hiển</w:t>
      </w:r>
      <w:proofErr w:type="spellEnd"/>
      <w:r w:rsidRPr="00DD74B9">
        <w:rPr>
          <w:color w:val="000000" w:themeColor="text1"/>
        </w:rPr>
        <w:t xml:space="preserve"> vi </w:t>
      </w:r>
      <w:proofErr w:type="spellStart"/>
      <w:r w:rsidRPr="00DD74B9">
        <w:rPr>
          <w:color w:val="000000" w:themeColor="text1"/>
        </w:rPr>
        <w:t>các</w:t>
      </w:r>
      <w:proofErr w:type="spellEnd"/>
      <w:r w:rsidRPr="00DD74B9">
        <w:rPr>
          <w:color w:val="000000" w:themeColor="text1"/>
        </w:rPr>
        <w:t xml:space="preserve"> </w:t>
      </w:r>
      <w:proofErr w:type="spellStart"/>
      <w:r w:rsidRPr="00DD74B9">
        <w:rPr>
          <w:color w:val="000000" w:themeColor="text1"/>
        </w:rPr>
        <w:t>mẫu</w:t>
      </w:r>
      <w:proofErr w:type="spellEnd"/>
      <w:r w:rsidRPr="00DD74B9">
        <w:rPr>
          <w:color w:val="000000" w:themeColor="text1"/>
        </w:rPr>
        <w:t xml:space="preserve"> </w:t>
      </w:r>
      <w:proofErr w:type="spellStart"/>
      <w:r w:rsidRPr="00DD74B9">
        <w:rPr>
          <w:color w:val="000000" w:themeColor="text1"/>
        </w:rPr>
        <w:t>gỗ</w:t>
      </w:r>
      <w:proofErr w:type="spellEnd"/>
      <w:r w:rsidRPr="00DD74B9">
        <w:rPr>
          <w:color w:val="000000" w:themeColor="text1"/>
        </w:rPr>
        <w:t xml:space="preserve"> Lim </w:t>
      </w:r>
      <w:proofErr w:type="spellStart"/>
      <w:r w:rsidRPr="00DD74B9">
        <w:rPr>
          <w:color w:val="000000" w:themeColor="text1"/>
        </w:rPr>
        <w:t>sau</w:t>
      </w:r>
      <w:proofErr w:type="spellEnd"/>
      <w:r w:rsidRPr="00DD74B9">
        <w:rPr>
          <w:color w:val="000000" w:themeColor="text1"/>
        </w:rPr>
        <w:t xml:space="preserve"> </w:t>
      </w:r>
      <w:proofErr w:type="spellStart"/>
      <w:r w:rsidRPr="00DD74B9">
        <w:rPr>
          <w:color w:val="000000" w:themeColor="text1"/>
        </w:rPr>
        <w:t>khi</w:t>
      </w:r>
      <w:proofErr w:type="spellEnd"/>
      <w:r w:rsidRPr="00DD74B9">
        <w:rPr>
          <w:color w:val="000000" w:themeColor="text1"/>
        </w:rPr>
        <w:t xml:space="preserve"> </w:t>
      </w:r>
      <w:proofErr w:type="spellStart"/>
      <w:r w:rsidRPr="00DD74B9">
        <w:rPr>
          <w:color w:val="000000" w:themeColor="text1"/>
        </w:rPr>
        <w:t>ngâm</w:t>
      </w:r>
      <w:proofErr w:type="spellEnd"/>
      <w:r w:rsidRPr="00DD74B9">
        <w:rPr>
          <w:color w:val="000000" w:themeColor="text1"/>
        </w:rPr>
        <w:t xml:space="preserve"> </w:t>
      </w:r>
      <w:proofErr w:type="spellStart"/>
      <w:r w:rsidRPr="00DD74B9">
        <w:rPr>
          <w:color w:val="000000" w:themeColor="text1"/>
        </w:rPr>
        <w:t>cho</w:t>
      </w:r>
      <w:proofErr w:type="spellEnd"/>
      <w:r w:rsidRPr="00DD74B9">
        <w:rPr>
          <w:color w:val="000000" w:themeColor="text1"/>
        </w:rPr>
        <w:t xml:space="preserve"> </w:t>
      </w:r>
      <w:proofErr w:type="spellStart"/>
      <w:r w:rsidRPr="00DD74B9">
        <w:rPr>
          <w:color w:val="000000" w:themeColor="text1"/>
        </w:rPr>
        <w:t>thấy</w:t>
      </w:r>
      <w:proofErr w:type="spellEnd"/>
      <w:r w:rsidR="003E1EED" w:rsidRPr="00DD74B9">
        <w:rPr>
          <w:color w:val="000000" w:themeColor="text1"/>
          <w:lang w:val="vi-VN"/>
        </w:rPr>
        <w:t xml:space="preserve"> có</w:t>
      </w:r>
      <w:r w:rsidRPr="00DD74B9">
        <w:rPr>
          <w:color w:val="000000" w:themeColor="text1"/>
        </w:rPr>
        <w:t xml:space="preserve"> </w:t>
      </w:r>
      <w:proofErr w:type="spellStart"/>
      <w:r w:rsidRPr="00DD74B9">
        <w:rPr>
          <w:color w:val="000000" w:themeColor="text1"/>
        </w:rPr>
        <w:t>ba</w:t>
      </w:r>
      <w:proofErr w:type="spellEnd"/>
      <w:r w:rsidRPr="00DD74B9">
        <w:rPr>
          <w:color w:val="000000" w:themeColor="text1"/>
        </w:rPr>
        <w:t xml:space="preserve"> </w:t>
      </w:r>
      <w:proofErr w:type="spellStart"/>
      <w:r w:rsidRPr="00DD74B9">
        <w:rPr>
          <w:color w:val="000000" w:themeColor="text1"/>
        </w:rPr>
        <w:t>loại</w:t>
      </w:r>
      <w:proofErr w:type="spellEnd"/>
      <w:r w:rsidRPr="00DD74B9">
        <w:rPr>
          <w:color w:val="000000" w:themeColor="text1"/>
        </w:rPr>
        <w:t xml:space="preserve"> </w:t>
      </w:r>
      <w:proofErr w:type="spellStart"/>
      <w:r w:rsidRPr="00DD74B9">
        <w:rPr>
          <w:color w:val="000000" w:themeColor="text1"/>
        </w:rPr>
        <w:t>tác</w:t>
      </w:r>
      <w:proofErr w:type="spellEnd"/>
      <w:r w:rsidRPr="00DD74B9">
        <w:rPr>
          <w:color w:val="000000" w:themeColor="text1"/>
        </w:rPr>
        <w:t xml:space="preserve"> </w:t>
      </w:r>
      <w:proofErr w:type="spellStart"/>
      <w:r w:rsidRPr="00DD74B9">
        <w:rPr>
          <w:color w:val="000000" w:themeColor="text1"/>
        </w:rPr>
        <w:t>nhân</w:t>
      </w:r>
      <w:proofErr w:type="spellEnd"/>
      <w:r w:rsidRPr="00DD74B9">
        <w:rPr>
          <w:color w:val="000000" w:themeColor="text1"/>
        </w:rPr>
        <w:t xml:space="preserve"> </w:t>
      </w:r>
      <w:proofErr w:type="spellStart"/>
      <w:r w:rsidRPr="00DD74B9">
        <w:rPr>
          <w:color w:val="000000" w:themeColor="text1"/>
        </w:rPr>
        <w:t>phân</w:t>
      </w:r>
      <w:proofErr w:type="spellEnd"/>
      <w:r w:rsidRPr="00DD74B9">
        <w:rPr>
          <w:color w:val="000000" w:themeColor="text1"/>
        </w:rPr>
        <w:t xml:space="preserve"> </w:t>
      </w:r>
      <w:proofErr w:type="spellStart"/>
      <w:r w:rsidRPr="00DD74B9">
        <w:rPr>
          <w:color w:val="000000" w:themeColor="text1"/>
        </w:rPr>
        <w:t>hủy</w:t>
      </w:r>
      <w:proofErr w:type="spellEnd"/>
      <w:r w:rsidRPr="00DD74B9">
        <w:rPr>
          <w:color w:val="000000" w:themeColor="text1"/>
        </w:rPr>
        <w:t xml:space="preserve"> </w:t>
      </w:r>
      <w:proofErr w:type="spellStart"/>
      <w:r w:rsidRPr="00DD74B9">
        <w:rPr>
          <w:color w:val="000000" w:themeColor="text1"/>
        </w:rPr>
        <w:t>sinh</w:t>
      </w:r>
      <w:proofErr w:type="spellEnd"/>
      <w:r w:rsidRPr="00DD74B9">
        <w:rPr>
          <w:color w:val="000000" w:themeColor="text1"/>
        </w:rPr>
        <w:t xml:space="preserve"> </w:t>
      </w:r>
      <w:proofErr w:type="spellStart"/>
      <w:r w:rsidRPr="00DD74B9">
        <w:rPr>
          <w:color w:val="000000" w:themeColor="text1"/>
        </w:rPr>
        <w:t>học</w:t>
      </w:r>
      <w:proofErr w:type="spellEnd"/>
      <w:r w:rsidRPr="00DD74B9">
        <w:rPr>
          <w:color w:val="000000" w:themeColor="text1"/>
        </w:rPr>
        <w:t xml:space="preserve"> </w:t>
      </w:r>
      <w:proofErr w:type="spellStart"/>
      <w:r w:rsidRPr="00DD74B9">
        <w:rPr>
          <w:color w:val="000000" w:themeColor="text1"/>
        </w:rPr>
        <w:t>chính</w:t>
      </w:r>
      <w:proofErr w:type="spellEnd"/>
      <w:r w:rsidRPr="00DD74B9">
        <w:rPr>
          <w:color w:val="000000" w:themeColor="text1"/>
        </w:rPr>
        <w:t xml:space="preserve"> </w:t>
      </w:r>
      <w:proofErr w:type="spellStart"/>
      <w:r w:rsidRPr="00DD74B9">
        <w:rPr>
          <w:color w:val="000000" w:themeColor="text1"/>
        </w:rPr>
        <w:t>đã</w:t>
      </w:r>
      <w:proofErr w:type="spellEnd"/>
      <w:r w:rsidRPr="00DD74B9">
        <w:rPr>
          <w:color w:val="000000" w:themeColor="text1"/>
        </w:rPr>
        <w:t xml:space="preserve"> </w:t>
      </w:r>
      <w:proofErr w:type="spellStart"/>
      <w:r w:rsidRPr="00DD74B9">
        <w:rPr>
          <w:color w:val="000000" w:themeColor="text1"/>
        </w:rPr>
        <w:t>tác</w:t>
      </w:r>
      <w:proofErr w:type="spellEnd"/>
      <w:r w:rsidRPr="00DD74B9">
        <w:rPr>
          <w:color w:val="000000" w:themeColor="text1"/>
        </w:rPr>
        <w:t xml:space="preserve"> </w:t>
      </w:r>
      <w:proofErr w:type="spellStart"/>
      <w:r w:rsidRPr="00DD74B9">
        <w:rPr>
          <w:color w:val="000000" w:themeColor="text1"/>
        </w:rPr>
        <w:t>động</w:t>
      </w:r>
      <w:proofErr w:type="spellEnd"/>
      <w:r w:rsidRPr="00DD74B9">
        <w:rPr>
          <w:color w:val="000000" w:themeColor="text1"/>
        </w:rPr>
        <w:t xml:space="preserve"> </w:t>
      </w:r>
      <w:proofErr w:type="spellStart"/>
      <w:r w:rsidRPr="00DD74B9">
        <w:rPr>
          <w:color w:val="000000" w:themeColor="text1"/>
        </w:rPr>
        <w:t>đến</w:t>
      </w:r>
      <w:proofErr w:type="spellEnd"/>
      <w:r w:rsidRPr="00DD74B9">
        <w:rPr>
          <w:color w:val="000000" w:themeColor="text1"/>
        </w:rPr>
        <w:t xml:space="preserve"> </w:t>
      </w:r>
      <w:proofErr w:type="spellStart"/>
      <w:r w:rsidRPr="00DD74B9">
        <w:rPr>
          <w:color w:val="000000" w:themeColor="text1"/>
        </w:rPr>
        <w:t>cấu</w:t>
      </w:r>
      <w:proofErr w:type="spellEnd"/>
      <w:r w:rsidRPr="00DD74B9">
        <w:rPr>
          <w:color w:val="000000" w:themeColor="text1"/>
        </w:rPr>
        <w:t xml:space="preserve"> </w:t>
      </w:r>
      <w:proofErr w:type="spellStart"/>
      <w:r w:rsidRPr="00DD74B9">
        <w:rPr>
          <w:color w:val="000000" w:themeColor="text1"/>
        </w:rPr>
        <w:t>trúc</w:t>
      </w:r>
      <w:proofErr w:type="spellEnd"/>
      <w:r w:rsidRPr="00DD74B9">
        <w:rPr>
          <w:color w:val="000000" w:themeColor="text1"/>
        </w:rPr>
        <w:t xml:space="preserve"> </w:t>
      </w:r>
      <w:proofErr w:type="spellStart"/>
      <w:r w:rsidRPr="00DD74B9">
        <w:rPr>
          <w:color w:val="000000" w:themeColor="text1"/>
        </w:rPr>
        <w:t>tế</w:t>
      </w:r>
      <w:proofErr w:type="spellEnd"/>
      <w:r w:rsidRPr="00DD74B9">
        <w:rPr>
          <w:color w:val="000000" w:themeColor="text1"/>
        </w:rPr>
        <w:t xml:space="preserve"> </w:t>
      </w:r>
      <w:proofErr w:type="spellStart"/>
      <w:r w:rsidRPr="00DD74B9">
        <w:rPr>
          <w:color w:val="000000" w:themeColor="text1"/>
        </w:rPr>
        <w:t>bào</w:t>
      </w:r>
      <w:proofErr w:type="spellEnd"/>
      <w:r w:rsidRPr="00DD74B9">
        <w:rPr>
          <w:color w:val="000000" w:themeColor="text1"/>
        </w:rPr>
        <w:t xml:space="preserve"> </w:t>
      </w:r>
      <w:proofErr w:type="spellStart"/>
      <w:r w:rsidRPr="00DD74B9">
        <w:rPr>
          <w:color w:val="000000" w:themeColor="text1"/>
        </w:rPr>
        <w:t>gỗ</w:t>
      </w:r>
      <w:proofErr w:type="spellEnd"/>
      <w:r w:rsidRPr="00DD74B9">
        <w:rPr>
          <w:color w:val="000000" w:themeColor="text1"/>
        </w:rPr>
        <w:t xml:space="preserve">, bao </w:t>
      </w:r>
      <w:proofErr w:type="spellStart"/>
      <w:r w:rsidRPr="00DD74B9">
        <w:rPr>
          <w:color w:val="000000" w:themeColor="text1"/>
        </w:rPr>
        <w:t>gồm</w:t>
      </w:r>
      <w:proofErr w:type="spellEnd"/>
      <w:r w:rsidRPr="00DD74B9">
        <w:rPr>
          <w:color w:val="000000" w:themeColor="text1"/>
        </w:rPr>
        <w:t xml:space="preserve">: </w:t>
      </w:r>
      <w:proofErr w:type="spellStart"/>
      <w:r w:rsidRPr="00DD74B9">
        <w:rPr>
          <w:color w:val="000000" w:themeColor="text1"/>
        </w:rPr>
        <w:t>nấm</w:t>
      </w:r>
      <w:proofErr w:type="spellEnd"/>
      <w:r w:rsidRPr="00DD74B9">
        <w:rPr>
          <w:color w:val="000000" w:themeColor="text1"/>
        </w:rPr>
        <w:t xml:space="preserve"> </w:t>
      </w:r>
      <w:proofErr w:type="spellStart"/>
      <w:r w:rsidRPr="00DD74B9">
        <w:rPr>
          <w:color w:val="000000" w:themeColor="text1"/>
        </w:rPr>
        <w:t>mục</w:t>
      </w:r>
      <w:proofErr w:type="spellEnd"/>
      <w:r w:rsidRPr="00DD74B9">
        <w:rPr>
          <w:color w:val="000000" w:themeColor="text1"/>
        </w:rPr>
        <w:t xml:space="preserve"> </w:t>
      </w:r>
      <w:proofErr w:type="spellStart"/>
      <w:r w:rsidRPr="00DD74B9">
        <w:rPr>
          <w:color w:val="000000" w:themeColor="text1"/>
        </w:rPr>
        <w:t>mềm</w:t>
      </w:r>
      <w:proofErr w:type="spellEnd"/>
      <w:r w:rsidRPr="00DD74B9">
        <w:rPr>
          <w:color w:val="000000" w:themeColor="text1"/>
        </w:rPr>
        <w:t xml:space="preserve"> (soft-rot fungi), </w:t>
      </w:r>
      <w:proofErr w:type="spellStart"/>
      <w:r w:rsidRPr="00DD74B9">
        <w:rPr>
          <w:color w:val="000000" w:themeColor="text1"/>
        </w:rPr>
        <w:t>vi</w:t>
      </w:r>
      <w:proofErr w:type="spellEnd"/>
      <w:r w:rsidRPr="00DD74B9">
        <w:rPr>
          <w:color w:val="000000" w:themeColor="text1"/>
        </w:rPr>
        <w:t xml:space="preserve"> </w:t>
      </w:r>
      <w:proofErr w:type="spellStart"/>
      <w:r w:rsidRPr="00DD74B9">
        <w:rPr>
          <w:color w:val="000000" w:themeColor="text1"/>
        </w:rPr>
        <w:t>khuẩn</w:t>
      </w:r>
      <w:proofErr w:type="spellEnd"/>
      <w:r w:rsidRPr="00DD74B9">
        <w:rPr>
          <w:color w:val="000000" w:themeColor="text1"/>
        </w:rPr>
        <w:t xml:space="preserve"> </w:t>
      </w:r>
      <w:proofErr w:type="spellStart"/>
      <w:r w:rsidRPr="00DD74B9">
        <w:rPr>
          <w:color w:val="000000" w:themeColor="text1"/>
        </w:rPr>
        <w:t>xói</w:t>
      </w:r>
      <w:proofErr w:type="spellEnd"/>
      <w:r w:rsidRPr="00DD74B9">
        <w:rPr>
          <w:color w:val="000000" w:themeColor="text1"/>
        </w:rPr>
        <w:t xml:space="preserve"> </w:t>
      </w:r>
      <w:proofErr w:type="spellStart"/>
      <w:r w:rsidRPr="00DD74B9">
        <w:rPr>
          <w:color w:val="000000" w:themeColor="text1"/>
        </w:rPr>
        <w:t>mòn</w:t>
      </w:r>
      <w:proofErr w:type="spellEnd"/>
      <w:r w:rsidRPr="00DD74B9">
        <w:rPr>
          <w:color w:val="000000" w:themeColor="text1"/>
        </w:rPr>
        <w:t xml:space="preserve"> (erosion bacteria) </w:t>
      </w:r>
      <w:proofErr w:type="spellStart"/>
      <w:r w:rsidRPr="00DD74B9">
        <w:rPr>
          <w:color w:val="000000" w:themeColor="text1"/>
        </w:rPr>
        <w:t>và</w:t>
      </w:r>
      <w:proofErr w:type="spellEnd"/>
      <w:r w:rsidRPr="00DD74B9">
        <w:rPr>
          <w:color w:val="000000" w:themeColor="text1"/>
        </w:rPr>
        <w:t xml:space="preserve"> vi </w:t>
      </w:r>
      <w:proofErr w:type="spellStart"/>
      <w:r w:rsidRPr="00DD74B9">
        <w:rPr>
          <w:color w:val="000000" w:themeColor="text1"/>
        </w:rPr>
        <w:t>khuẩn</w:t>
      </w:r>
      <w:proofErr w:type="spellEnd"/>
      <w:r w:rsidRPr="00DD74B9">
        <w:rPr>
          <w:color w:val="000000" w:themeColor="text1"/>
        </w:rPr>
        <w:t xml:space="preserve"> </w:t>
      </w:r>
      <w:proofErr w:type="spellStart"/>
      <w:r w:rsidRPr="00DD74B9">
        <w:rPr>
          <w:color w:val="000000" w:themeColor="text1"/>
        </w:rPr>
        <w:t>đào</w:t>
      </w:r>
      <w:proofErr w:type="spellEnd"/>
      <w:r w:rsidRPr="00DD74B9">
        <w:rPr>
          <w:color w:val="000000" w:themeColor="text1"/>
        </w:rPr>
        <w:t xml:space="preserve"> </w:t>
      </w:r>
      <w:proofErr w:type="spellStart"/>
      <w:r w:rsidRPr="00DD74B9">
        <w:rPr>
          <w:color w:val="000000" w:themeColor="text1"/>
        </w:rPr>
        <w:t>hầm</w:t>
      </w:r>
      <w:proofErr w:type="spellEnd"/>
      <w:r w:rsidRPr="00DD74B9">
        <w:rPr>
          <w:color w:val="000000" w:themeColor="text1"/>
        </w:rPr>
        <w:t xml:space="preserve"> (tunneling bacteria).</w:t>
      </w:r>
    </w:p>
    <w:p w14:paraId="0B1A72AA" w14:textId="1BB6AE83" w:rsidR="00D2434E" w:rsidRPr="00DD74B9" w:rsidRDefault="00D2434E" w:rsidP="00D2434E">
      <w:pPr>
        <w:spacing w:before="120"/>
        <w:ind w:firstLine="720"/>
        <w:jc w:val="both"/>
        <w:rPr>
          <w:color w:val="000000" w:themeColor="text1"/>
        </w:rPr>
      </w:pPr>
      <w:proofErr w:type="spellStart"/>
      <w:r w:rsidRPr="00DD74B9">
        <w:rPr>
          <w:color w:val="000000" w:themeColor="text1"/>
        </w:rPr>
        <w:t>Nấm</w:t>
      </w:r>
      <w:proofErr w:type="spellEnd"/>
      <w:r w:rsidRPr="00DD74B9">
        <w:rPr>
          <w:color w:val="000000" w:themeColor="text1"/>
        </w:rPr>
        <w:t xml:space="preserve"> </w:t>
      </w:r>
      <w:proofErr w:type="spellStart"/>
      <w:r w:rsidRPr="00DD74B9">
        <w:rPr>
          <w:color w:val="000000" w:themeColor="text1"/>
        </w:rPr>
        <w:t>mục</w:t>
      </w:r>
      <w:proofErr w:type="spellEnd"/>
      <w:r w:rsidRPr="00DD74B9">
        <w:rPr>
          <w:color w:val="000000" w:themeColor="text1"/>
        </w:rPr>
        <w:t xml:space="preserve"> </w:t>
      </w:r>
      <w:proofErr w:type="spellStart"/>
      <w:r w:rsidRPr="00DD74B9">
        <w:rPr>
          <w:color w:val="000000" w:themeColor="text1"/>
        </w:rPr>
        <w:t>mềm</w:t>
      </w:r>
      <w:proofErr w:type="spellEnd"/>
      <w:r w:rsidRPr="00DD74B9">
        <w:rPr>
          <w:color w:val="000000" w:themeColor="text1"/>
        </w:rPr>
        <w:t xml:space="preserve"> </w:t>
      </w:r>
      <w:proofErr w:type="spellStart"/>
      <w:r w:rsidRPr="00DD74B9">
        <w:rPr>
          <w:color w:val="000000" w:themeColor="text1"/>
        </w:rPr>
        <w:t>được</w:t>
      </w:r>
      <w:proofErr w:type="spellEnd"/>
      <w:r w:rsidRPr="00DD74B9">
        <w:rPr>
          <w:color w:val="000000" w:themeColor="text1"/>
        </w:rPr>
        <w:t xml:space="preserve"> </w:t>
      </w:r>
      <w:proofErr w:type="spellStart"/>
      <w:r w:rsidRPr="00DD74B9">
        <w:rPr>
          <w:color w:val="000000" w:themeColor="text1"/>
        </w:rPr>
        <w:t>quan</w:t>
      </w:r>
      <w:proofErr w:type="spellEnd"/>
      <w:r w:rsidRPr="00DD74B9">
        <w:rPr>
          <w:color w:val="000000" w:themeColor="text1"/>
        </w:rPr>
        <w:t xml:space="preserve"> </w:t>
      </w:r>
      <w:proofErr w:type="spellStart"/>
      <w:r w:rsidRPr="00DD74B9">
        <w:rPr>
          <w:color w:val="000000" w:themeColor="text1"/>
        </w:rPr>
        <w:t>sát</w:t>
      </w:r>
      <w:proofErr w:type="spellEnd"/>
      <w:r w:rsidRPr="00DD74B9">
        <w:rPr>
          <w:color w:val="000000" w:themeColor="text1"/>
        </w:rPr>
        <w:t xml:space="preserve"> ở </w:t>
      </w:r>
      <w:proofErr w:type="spellStart"/>
      <w:r w:rsidRPr="00DD74B9">
        <w:rPr>
          <w:color w:val="000000" w:themeColor="text1"/>
        </w:rPr>
        <w:t>các</w:t>
      </w:r>
      <w:proofErr w:type="spellEnd"/>
      <w:r w:rsidRPr="00DD74B9">
        <w:rPr>
          <w:color w:val="000000" w:themeColor="text1"/>
        </w:rPr>
        <w:t xml:space="preserve"> </w:t>
      </w:r>
      <w:proofErr w:type="spellStart"/>
      <w:r w:rsidRPr="00DD74B9">
        <w:rPr>
          <w:color w:val="000000" w:themeColor="text1"/>
        </w:rPr>
        <w:t>mẫu</w:t>
      </w:r>
      <w:proofErr w:type="spellEnd"/>
      <w:r w:rsidRPr="00DD74B9">
        <w:rPr>
          <w:color w:val="000000" w:themeColor="text1"/>
        </w:rPr>
        <w:t xml:space="preserve"> </w:t>
      </w:r>
      <w:proofErr w:type="spellStart"/>
      <w:r w:rsidRPr="00DD74B9">
        <w:rPr>
          <w:color w:val="000000" w:themeColor="text1"/>
        </w:rPr>
        <w:t>gỗ</w:t>
      </w:r>
      <w:proofErr w:type="spellEnd"/>
      <w:r w:rsidRPr="00DD74B9">
        <w:rPr>
          <w:color w:val="000000" w:themeColor="text1"/>
        </w:rPr>
        <w:t xml:space="preserve"> ở </w:t>
      </w:r>
      <w:proofErr w:type="spellStart"/>
      <w:r w:rsidRPr="00DD74B9">
        <w:rPr>
          <w:color w:val="000000" w:themeColor="text1"/>
        </w:rPr>
        <w:t>độ</w:t>
      </w:r>
      <w:proofErr w:type="spellEnd"/>
      <w:r w:rsidRPr="00DD74B9">
        <w:rPr>
          <w:color w:val="000000" w:themeColor="text1"/>
        </w:rPr>
        <w:t xml:space="preserve"> </w:t>
      </w:r>
      <w:proofErr w:type="spellStart"/>
      <w:r w:rsidRPr="00DD74B9">
        <w:rPr>
          <w:color w:val="000000" w:themeColor="text1"/>
        </w:rPr>
        <w:t>sâu</w:t>
      </w:r>
      <w:proofErr w:type="spellEnd"/>
      <w:r w:rsidRPr="00DD74B9">
        <w:rPr>
          <w:color w:val="000000" w:themeColor="text1"/>
        </w:rPr>
        <w:t xml:space="preserve"> 30 cm </w:t>
      </w:r>
      <w:r w:rsidR="00C82DB1">
        <w:rPr>
          <w:color w:val="000000" w:themeColor="text1"/>
        </w:rPr>
        <w:t>-</w:t>
      </w:r>
      <w:r w:rsidRPr="00DD74B9">
        <w:rPr>
          <w:color w:val="000000" w:themeColor="text1"/>
        </w:rPr>
        <w:t xml:space="preserve"> </w:t>
      </w:r>
      <w:proofErr w:type="spellStart"/>
      <w:r w:rsidRPr="00DD74B9">
        <w:rPr>
          <w:color w:val="000000" w:themeColor="text1"/>
        </w:rPr>
        <w:t>nơi</w:t>
      </w:r>
      <w:proofErr w:type="spellEnd"/>
      <w:r w:rsidRPr="00DD74B9">
        <w:rPr>
          <w:color w:val="000000" w:themeColor="text1"/>
        </w:rPr>
        <w:t xml:space="preserve"> </w:t>
      </w:r>
      <w:proofErr w:type="spellStart"/>
      <w:r w:rsidRPr="00DD74B9">
        <w:rPr>
          <w:color w:val="000000" w:themeColor="text1"/>
        </w:rPr>
        <w:t>điều</w:t>
      </w:r>
      <w:proofErr w:type="spellEnd"/>
      <w:r w:rsidRPr="00DD74B9">
        <w:rPr>
          <w:color w:val="000000" w:themeColor="text1"/>
        </w:rPr>
        <w:t xml:space="preserve"> </w:t>
      </w:r>
      <w:proofErr w:type="spellStart"/>
      <w:r w:rsidRPr="00DD74B9">
        <w:rPr>
          <w:color w:val="000000" w:themeColor="text1"/>
        </w:rPr>
        <w:t>kiện</w:t>
      </w:r>
      <w:proofErr w:type="spellEnd"/>
      <w:r w:rsidR="001006CA">
        <w:rPr>
          <w:color w:val="000000" w:themeColor="text1"/>
          <w:lang w:val="vi-VN"/>
        </w:rPr>
        <w:t xml:space="preserve"> môi trường</w:t>
      </w:r>
      <w:r w:rsidRPr="00DD74B9">
        <w:rPr>
          <w:color w:val="000000" w:themeColor="text1"/>
        </w:rPr>
        <w:t xml:space="preserve"> </w:t>
      </w:r>
      <w:proofErr w:type="spellStart"/>
      <w:r w:rsidR="00B95DB2">
        <w:rPr>
          <w:color w:val="000000" w:themeColor="text1"/>
        </w:rPr>
        <w:t>có</w:t>
      </w:r>
      <w:proofErr w:type="spellEnd"/>
      <w:r w:rsidR="00B95DB2">
        <w:rPr>
          <w:color w:val="000000" w:themeColor="text1"/>
          <w:lang w:val="vi-VN"/>
        </w:rPr>
        <w:t xml:space="preserve"> nhiều oxy hơn,</w:t>
      </w:r>
      <w:r w:rsidRPr="00DD74B9">
        <w:rPr>
          <w:color w:val="000000" w:themeColor="text1"/>
        </w:rPr>
        <w:t xml:space="preserve"> </w:t>
      </w:r>
      <w:proofErr w:type="spellStart"/>
      <w:r w:rsidRPr="00DD74B9">
        <w:rPr>
          <w:color w:val="000000" w:themeColor="text1"/>
        </w:rPr>
        <w:t>thuận</w:t>
      </w:r>
      <w:proofErr w:type="spellEnd"/>
      <w:r w:rsidRPr="00DD74B9">
        <w:rPr>
          <w:color w:val="000000" w:themeColor="text1"/>
        </w:rPr>
        <w:t xml:space="preserve"> </w:t>
      </w:r>
      <w:proofErr w:type="spellStart"/>
      <w:r w:rsidRPr="00DD74B9">
        <w:rPr>
          <w:color w:val="000000" w:themeColor="text1"/>
        </w:rPr>
        <w:t>lợi</w:t>
      </w:r>
      <w:proofErr w:type="spellEnd"/>
      <w:r w:rsidRPr="00DD74B9">
        <w:rPr>
          <w:color w:val="000000" w:themeColor="text1"/>
        </w:rPr>
        <w:t xml:space="preserve"> </w:t>
      </w:r>
      <w:proofErr w:type="spellStart"/>
      <w:r w:rsidRPr="00DD74B9">
        <w:rPr>
          <w:color w:val="000000" w:themeColor="text1"/>
        </w:rPr>
        <w:t>cho</w:t>
      </w:r>
      <w:proofErr w:type="spellEnd"/>
      <w:r w:rsidRPr="00DD74B9">
        <w:rPr>
          <w:color w:val="000000" w:themeColor="text1"/>
        </w:rPr>
        <w:t xml:space="preserve"> </w:t>
      </w:r>
      <w:proofErr w:type="spellStart"/>
      <w:r w:rsidRPr="00DD74B9">
        <w:rPr>
          <w:color w:val="000000" w:themeColor="text1"/>
        </w:rPr>
        <w:t>sự</w:t>
      </w:r>
      <w:proofErr w:type="spellEnd"/>
      <w:r w:rsidRPr="00DD74B9">
        <w:rPr>
          <w:color w:val="000000" w:themeColor="text1"/>
        </w:rPr>
        <w:t xml:space="preserve"> </w:t>
      </w:r>
      <w:proofErr w:type="spellStart"/>
      <w:r w:rsidRPr="00DD74B9">
        <w:rPr>
          <w:color w:val="000000" w:themeColor="text1"/>
        </w:rPr>
        <w:t>phát</w:t>
      </w:r>
      <w:proofErr w:type="spellEnd"/>
      <w:r w:rsidRPr="00DD74B9">
        <w:rPr>
          <w:color w:val="000000" w:themeColor="text1"/>
        </w:rPr>
        <w:t xml:space="preserve"> </w:t>
      </w:r>
      <w:proofErr w:type="spellStart"/>
      <w:r w:rsidRPr="00DD74B9">
        <w:rPr>
          <w:color w:val="000000" w:themeColor="text1"/>
        </w:rPr>
        <w:t>triển</w:t>
      </w:r>
      <w:proofErr w:type="spellEnd"/>
      <w:r w:rsidRPr="00DD74B9">
        <w:rPr>
          <w:color w:val="000000" w:themeColor="text1"/>
        </w:rPr>
        <w:t xml:space="preserve"> </w:t>
      </w:r>
      <w:proofErr w:type="spellStart"/>
      <w:r w:rsidRPr="00DD74B9">
        <w:rPr>
          <w:color w:val="000000" w:themeColor="text1"/>
        </w:rPr>
        <w:t>của</w:t>
      </w:r>
      <w:proofErr w:type="spellEnd"/>
      <w:r w:rsidRPr="00DD74B9">
        <w:rPr>
          <w:color w:val="000000" w:themeColor="text1"/>
        </w:rPr>
        <w:t xml:space="preserve"> </w:t>
      </w:r>
      <w:proofErr w:type="spellStart"/>
      <w:r w:rsidRPr="00DD74B9">
        <w:rPr>
          <w:color w:val="000000" w:themeColor="text1"/>
        </w:rPr>
        <w:t>nấm</w:t>
      </w:r>
      <w:proofErr w:type="spellEnd"/>
      <w:r w:rsidRPr="00DD74B9">
        <w:rPr>
          <w:color w:val="000000" w:themeColor="text1"/>
        </w:rPr>
        <w:t xml:space="preserve">. </w:t>
      </w:r>
      <w:proofErr w:type="spellStart"/>
      <w:r w:rsidR="001068C4" w:rsidRPr="00DD74B9">
        <w:rPr>
          <w:color w:val="000000" w:themeColor="text1"/>
        </w:rPr>
        <w:t>Sự</w:t>
      </w:r>
      <w:proofErr w:type="spellEnd"/>
      <w:r w:rsidR="001068C4" w:rsidRPr="00DD74B9">
        <w:rPr>
          <w:color w:val="000000" w:themeColor="text1"/>
          <w:lang w:val="vi-VN"/>
        </w:rPr>
        <w:t xml:space="preserve"> phá hủy </w:t>
      </w:r>
      <w:proofErr w:type="spellStart"/>
      <w:r w:rsidRPr="00DD74B9">
        <w:rPr>
          <w:color w:val="000000" w:themeColor="text1"/>
        </w:rPr>
        <w:t>cấu</w:t>
      </w:r>
      <w:proofErr w:type="spellEnd"/>
      <w:r w:rsidRPr="00DD74B9">
        <w:rPr>
          <w:color w:val="000000" w:themeColor="text1"/>
        </w:rPr>
        <w:t xml:space="preserve"> </w:t>
      </w:r>
      <w:proofErr w:type="spellStart"/>
      <w:r w:rsidRPr="00DD74B9">
        <w:rPr>
          <w:color w:val="000000" w:themeColor="text1"/>
        </w:rPr>
        <w:t>trúc</w:t>
      </w:r>
      <w:proofErr w:type="spellEnd"/>
      <w:r w:rsidRPr="00DD74B9">
        <w:rPr>
          <w:color w:val="000000" w:themeColor="text1"/>
        </w:rPr>
        <w:t xml:space="preserve"> </w:t>
      </w:r>
      <w:proofErr w:type="spellStart"/>
      <w:r w:rsidRPr="00DD74B9">
        <w:rPr>
          <w:color w:val="000000" w:themeColor="text1"/>
        </w:rPr>
        <w:t>thành</w:t>
      </w:r>
      <w:proofErr w:type="spellEnd"/>
      <w:r w:rsidRPr="00DD74B9">
        <w:rPr>
          <w:color w:val="000000" w:themeColor="text1"/>
        </w:rPr>
        <w:t xml:space="preserve"> </w:t>
      </w:r>
      <w:proofErr w:type="spellStart"/>
      <w:r w:rsidRPr="00DD74B9">
        <w:rPr>
          <w:color w:val="000000" w:themeColor="text1"/>
        </w:rPr>
        <w:t>tế</w:t>
      </w:r>
      <w:proofErr w:type="spellEnd"/>
      <w:r w:rsidRPr="00DD74B9">
        <w:rPr>
          <w:color w:val="000000" w:themeColor="text1"/>
        </w:rPr>
        <w:t xml:space="preserve"> </w:t>
      </w:r>
      <w:proofErr w:type="spellStart"/>
      <w:r w:rsidRPr="00DD74B9">
        <w:rPr>
          <w:color w:val="000000" w:themeColor="text1"/>
        </w:rPr>
        <w:t>bào</w:t>
      </w:r>
      <w:proofErr w:type="spellEnd"/>
      <w:r w:rsidRPr="00DD74B9">
        <w:rPr>
          <w:color w:val="000000" w:themeColor="text1"/>
        </w:rPr>
        <w:t xml:space="preserve"> </w:t>
      </w:r>
      <w:proofErr w:type="spellStart"/>
      <w:r w:rsidR="003E1EED" w:rsidRPr="00DD74B9">
        <w:rPr>
          <w:color w:val="000000" w:themeColor="text1"/>
        </w:rPr>
        <w:t>gây</w:t>
      </w:r>
      <w:proofErr w:type="spellEnd"/>
      <w:r w:rsidR="003E1EED" w:rsidRPr="00DD74B9">
        <w:rPr>
          <w:color w:val="000000" w:themeColor="text1"/>
          <w:lang w:val="vi-VN"/>
        </w:rPr>
        <w:t xml:space="preserve"> ra </w:t>
      </w:r>
      <w:r w:rsidRPr="00DD74B9">
        <w:rPr>
          <w:color w:val="000000" w:themeColor="text1"/>
        </w:rPr>
        <w:t xml:space="preserve">do </w:t>
      </w:r>
      <w:proofErr w:type="spellStart"/>
      <w:r w:rsidRPr="00DD74B9">
        <w:rPr>
          <w:color w:val="000000" w:themeColor="text1"/>
        </w:rPr>
        <w:t>sợi</w:t>
      </w:r>
      <w:proofErr w:type="spellEnd"/>
      <w:r w:rsidRPr="00DD74B9">
        <w:rPr>
          <w:color w:val="000000" w:themeColor="text1"/>
        </w:rPr>
        <w:t xml:space="preserve"> </w:t>
      </w:r>
      <w:proofErr w:type="spellStart"/>
      <w:r w:rsidRPr="00DD74B9">
        <w:rPr>
          <w:color w:val="000000" w:themeColor="text1"/>
        </w:rPr>
        <w:t>nấm</w:t>
      </w:r>
      <w:proofErr w:type="spellEnd"/>
      <w:r w:rsidRPr="00DD74B9">
        <w:rPr>
          <w:color w:val="000000" w:themeColor="text1"/>
        </w:rPr>
        <w:t xml:space="preserve"> </w:t>
      </w:r>
      <w:proofErr w:type="spellStart"/>
      <w:r w:rsidRPr="00DD74B9">
        <w:rPr>
          <w:color w:val="000000" w:themeColor="text1"/>
        </w:rPr>
        <w:t>phát</w:t>
      </w:r>
      <w:proofErr w:type="spellEnd"/>
      <w:r w:rsidRPr="00DD74B9">
        <w:rPr>
          <w:color w:val="000000" w:themeColor="text1"/>
        </w:rPr>
        <w:t xml:space="preserve"> </w:t>
      </w:r>
      <w:proofErr w:type="spellStart"/>
      <w:r w:rsidRPr="00DD74B9">
        <w:rPr>
          <w:color w:val="000000" w:themeColor="text1"/>
        </w:rPr>
        <w:t>triển</w:t>
      </w:r>
      <w:proofErr w:type="spellEnd"/>
      <w:r w:rsidRPr="00DD74B9">
        <w:rPr>
          <w:color w:val="000000" w:themeColor="text1"/>
        </w:rPr>
        <w:t xml:space="preserve"> </w:t>
      </w:r>
      <w:proofErr w:type="spellStart"/>
      <w:r w:rsidRPr="00DD74B9">
        <w:rPr>
          <w:color w:val="000000" w:themeColor="text1"/>
        </w:rPr>
        <w:t>xuyên</w:t>
      </w:r>
      <w:proofErr w:type="spellEnd"/>
      <w:r w:rsidRPr="00DD74B9">
        <w:rPr>
          <w:color w:val="000000" w:themeColor="text1"/>
        </w:rPr>
        <w:t xml:space="preserve"> qua </w:t>
      </w:r>
      <w:proofErr w:type="spellStart"/>
      <w:r w:rsidRPr="00DD74B9">
        <w:rPr>
          <w:color w:val="000000" w:themeColor="text1"/>
        </w:rPr>
        <w:t>các</w:t>
      </w:r>
      <w:proofErr w:type="spellEnd"/>
      <w:r w:rsidRPr="00DD74B9">
        <w:rPr>
          <w:color w:val="000000" w:themeColor="text1"/>
        </w:rPr>
        <w:t xml:space="preserve"> </w:t>
      </w:r>
      <w:proofErr w:type="spellStart"/>
      <w:r w:rsidR="001068C4" w:rsidRPr="00DD74B9">
        <w:rPr>
          <w:color w:val="000000" w:themeColor="text1"/>
        </w:rPr>
        <w:t>lỗ</w:t>
      </w:r>
      <w:proofErr w:type="spellEnd"/>
      <w:r w:rsidR="001068C4" w:rsidRPr="00DD74B9">
        <w:rPr>
          <w:color w:val="000000" w:themeColor="text1"/>
          <w:lang w:val="vi-VN"/>
        </w:rPr>
        <w:t xml:space="preserve"> thông</w:t>
      </w:r>
      <w:r w:rsidRPr="00DD74B9">
        <w:rPr>
          <w:color w:val="000000" w:themeColor="text1"/>
        </w:rPr>
        <w:t xml:space="preserve"> </w:t>
      </w:r>
      <w:proofErr w:type="spellStart"/>
      <w:r w:rsidRPr="00DD74B9">
        <w:rPr>
          <w:color w:val="000000" w:themeColor="text1"/>
        </w:rPr>
        <w:t>ngang</w:t>
      </w:r>
      <w:proofErr w:type="spellEnd"/>
      <w:r w:rsidRPr="00DD74B9">
        <w:rPr>
          <w:color w:val="000000" w:themeColor="text1"/>
        </w:rPr>
        <w:t xml:space="preserve"> </w:t>
      </w:r>
      <w:proofErr w:type="spellStart"/>
      <w:r w:rsidRPr="00DD74B9">
        <w:rPr>
          <w:color w:val="000000" w:themeColor="text1"/>
        </w:rPr>
        <w:t>để</w:t>
      </w:r>
      <w:proofErr w:type="spellEnd"/>
      <w:r w:rsidRPr="00DD74B9">
        <w:rPr>
          <w:color w:val="000000" w:themeColor="text1"/>
        </w:rPr>
        <w:t xml:space="preserve"> sang </w:t>
      </w:r>
      <w:proofErr w:type="spellStart"/>
      <w:r w:rsidRPr="00DD74B9">
        <w:rPr>
          <w:color w:val="000000" w:themeColor="text1"/>
        </w:rPr>
        <w:t>các</w:t>
      </w:r>
      <w:proofErr w:type="spellEnd"/>
      <w:r w:rsidRPr="00DD74B9">
        <w:rPr>
          <w:color w:val="000000" w:themeColor="text1"/>
        </w:rPr>
        <w:t xml:space="preserve"> </w:t>
      </w:r>
      <w:proofErr w:type="spellStart"/>
      <w:r w:rsidRPr="00DD74B9">
        <w:rPr>
          <w:color w:val="000000" w:themeColor="text1"/>
        </w:rPr>
        <w:t>tế</w:t>
      </w:r>
      <w:proofErr w:type="spellEnd"/>
      <w:r w:rsidRPr="00DD74B9">
        <w:rPr>
          <w:color w:val="000000" w:themeColor="text1"/>
        </w:rPr>
        <w:t xml:space="preserve"> </w:t>
      </w:r>
      <w:proofErr w:type="spellStart"/>
      <w:r w:rsidRPr="00DD74B9">
        <w:rPr>
          <w:color w:val="000000" w:themeColor="text1"/>
        </w:rPr>
        <w:t>bào</w:t>
      </w:r>
      <w:proofErr w:type="spellEnd"/>
      <w:r w:rsidRPr="00DD74B9">
        <w:rPr>
          <w:color w:val="000000" w:themeColor="text1"/>
        </w:rPr>
        <w:t xml:space="preserve"> </w:t>
      </w:r>
      <w:proofErr w:type="spellStart"/>
      <w:r w:rsidRPr="00DD74B9">
        <w:rPr>
          <w:color w:val="000000" w:themeColor="text1"/>
        </w:rPr>
        <w:t>lân</w:t>
      </w:r>
      <w:proofErr w:type="spellEnd"/>
      <w:r w:rsidRPr="00DD74B9">
        <w:rPr>
          <w:color w:val="000000" w:themeColor="text1"/>
        </w:rPr>
        <w:t xml:space="preserve"> </w:t>
      </w:r>
      <w:proofErr w:type="spellStart"/>
      <w:r w:rsidRPr="00DD74B9">
        <w:rPr>
          <w:color w:val="000000" w:themeColor="text1"/>
        </w:rPr>
        <w:t>cận</w:t>
      </w:r>
      <w:proofErr w:type="spellEnd"/>
      <w:r w:rsidRPr="00DD74B9">
        <w:rPr>
          <w:color w:val="000000" w:themeColor="text1"/>
        </w:rPr>
        <w:t xml:space="preserve"> (</w:t>
      </w:r>
      <w:proofErr w:type="spellStart"/>
      <w:r w:rsidRPr="00DD74B9">
        <w:rPr>
          <w:color w:val="000000" w:themeColor="text1"/>
        </w:rPr>
        <w:t>Hình</w:t>
      </w:r>
      <w:proofErr w:type="spellEnd"/>
      <w:r w:rsidRPr="00DD74B9">
        <w:rPr>
          <w:color w:val="000000" w:themeColor="text1"/>
        </w:rPr>
        <w:t xml:space="preserve"> 2a, 2b).</w:t>
      </w:r>
    </w:p>
    <w:p w14:paraId="7194E7AD" w14:textId="1BDA99BF" w:rsidR="00D2434E" w:rsidRPr="00DD74B9" w:rsidRDefault="00D2434E" w:rsidP="00D2434E">
      <w:pPr>
        <w:spacing w:before="120"/>
        <w:ind w:firstLine="720"/>
        <w:jc w:val="both"/>
        <w:rPr>
          <w:color w:val="000000" w:themeColor="text1"/>
        </w:rPr>
      </w:pPr>
      <w:proofErr w:type="spellStart"/>
      <w:r w:rsidRPr="00DD74B9">
        <w:rPr>
          <w:color w:val="000000" w:themeColor="text1"/>
        </w:rPr>
        <w:t>Trong</w:t>
      </w:r>
      <w:proofErr w:type="spellEnd"/>
      <w:r w:rsidRPr="00DD74B9">
        <w:rPr>
          <w:color w:val="000000" w:themeColor="text1"/>
        </w:rPr>
        <w:t xml:space="preserve"> </w:t>
      </w:r>
      <w:proofErr w:type="spellStart"/>
      <w:r w:rsidRPr="00DD74B9">
        <w:rPr>
          <w:color w:val="000000" w:themeColor="text1"/>
        </w:rPr>
        <w:t>khi</w:t>
      </w:r>
      <w:proofErr w:type="spellEnd"/>
      <w:r w:rsidRPr="00DD74B9">
        <w:rPr>
          <w:color w:val="000000" w:themeColor="text1"/>
        </w:rPr>
        <w:t xml:space="preserve"> </w:t>
      </w:r>
      <w:proofErr w:type="spellStart"/>
      <w:r w:rsidRPr="00DD74B9">
        <w:rPr>
          <w:color w:val="000000" w:themeColor="text1"/>
        </w:rPr>
        <w:t>đó</w:t>
      </w:r>
      <w:proofErr w:type="spellEnd"/>
      <w:r w:rsidRPr="00DD74B9">
        <w:rPr>
          <w:color w:val="000000" w:themeColor="text1"/>
        </w:rPr>
        <w:t xml:space="preserve">, </w:t>
      </w:r>
      <w:proofErr w:type="spellStart"/>
      <w:r w:rsidRPr="00DD74B9">
        <w:rPr>
          <w:color w:val="000000" w:themeColor="text1"/>
        </w:rPr>
        <w:t>các</w:t>
      </w:r>
      <w:proofErr w:type="spellEnd"/>
      <w:r w:rsidRPr="00DD74B9">
        <w:rPr>
          <w:color w:val="000000" w:themeColor="text1"/>
        </w:rPr>
        <w:t xml:space="preserve"> </w:t>
      </w:r>
      <w:proofErr w:type="spellStart"/>
      <w:r w:rsidRPr="00DD74B9">
        <w:rPr>
          <w:color w:val="000000" w:themeColor="text1"/>
        </w:rPr>
        <w:t>mẫu</w:t>
      </w:r>
      <w:proofErr w:type="spellEnd"/>
      <w:r w:rsidRPr="00DD74B9">
        <w:rPr>
          <w:color w:val="000000" w:themeColor="text1"/>
        </w:rPr>
        <w:t xml:space="preserve"> </w:t>
      </w:r>
      <w:proofErr w:type="spellStart"/>
      <w:r w:rsidRPr="00DD74B9">
        <w:rPr>
          <w:color w:val="000000" w:themeColor="text1"/>
        </w:rPr>
        <w:t>gỗ</w:t>
      </w:r>
      <w:proofErr w:type="spellEnd"/>
      <w:r w:rsidRPr="00DD74B9">
        <w:rPr>
          <w:color w:val="000000" w:themeColor="text1"/>
        </w:rPr>
        <w:t xml:space="preserve"> ở </w:t>
      </w:r>
      <w:proofErr w:type="spellStart"/>
      <w:r w:rsidRPr="00DD74B9">
        <w:rPr>
          <w:color w:val="000000" w:themeColor="text1"/>
        </w:rPr>
        <w:t>độ</w:t>
      </w:r>
      <w:proofErr w:type="spellEnd"/>
      <w:r w:rsidRPr="00DD74B9">
        <w:rPr>
          <w:color w:val="000000" w:themeColor="text1"/>
        </w:rPr>
        <w:t xml:space="preserve"> </w:t>
      </w:r>
      <w:proofErr w:type="spellStart"/>
      <w:r w:rsidRPr="00DD74B9">
        <w:rPr>
          <w:color w:val="000000" w:themeColor="text1"/>
        </w:rPr>
        <w:t>sâu</w:t>
      </w:r>
      <w:proofErr w:type="spellEnd"/>
      <w:r w:rsidRPr="00DD74B9">
        <w:rPr>
          <w:color w:val="000000" w:themeColor="text1"/>
        </w:rPr>
        <w:t xml:space="preserve"> </w:t>
      </w:r>
      <w:proofErr w:type="spellStart"/>
      <w:r w:rsidRPr="00DD74B9">
        <w:rPr>
          <w:color w:val="000000" w:themeColor="text1"/>
        </w:rPr>
        <w:t>lớn</w:t>
      </w:r>
      <w:proofErr w:type="spellEnd"/>
      <w:r w:rsidRPr="00DD74B9">
        <w:rPr>
          <w:color w:val="000000" w:themeColor="text1"/>
        </w:rPr>
        <w:t xml:space="preserve"> </w:t>
      </w:r>
      <w:proofErr w:type="spellStart"/>
      <w:r w:rsidRPr="00DD74B9">
        <w:rPr>
          <w:color w:val="000000" w:themeColor="text1"/>
        </w:rPr>
        <w:t>hơn</w:t>
      </w:r>
      <w:proofErr w:type="spellEnd"/>
      <w:r w:rsidRPr="00DD74B9">
        <w:rPr>
          <w:color w:val="000000" w:themeColor="text1"/>
        </w:rPr>
        <w:t xml:space="preserve"> (60 cm </w:t>
      </w:r>
      <w:proofErr w:type="spellStart"/>
      <w:r w:rsidRPr="00DD74B9">
        <w:rPr>
          <w:color w:val="000000" w:themeColor="text1"/>
        </w:rPr>
        <w:t>và</w:t>
      </w:r>
      <w:proofErr w:type="spellEnd"/>
      <w:r w:rsidRPr="00DD74B9">
        <w:rPr>
          <w:color w:val="000000" w:themeColor="text1"/>
        </w:rPr>
        <w:t xml:space="preserve"> 90 cm) </w:t>
      </w:r>
      <w:proofErr w:type="spellStart"/>
      <w:r w:rsidRPr="00DD74B9">
        <w:rPr>
          <w:color w:val="000000" w:themeColor="text1"/>
        </w:rPr>
        <w:t>cho</w:t>
      </w:r>
      <w:proofErr w:type="spellEnd"/>
      <w:r w:rsidRPr="00DD74B9">
        <w:rPr>
          <w:color w:val="000000" w:themeColor="text1"/>
        </w:rPr>
        <w:t xml:space="preserve"> </w:t>
      </w:r>
      <w:proofErr w:type="spellStart"/>
      <w:r w:rsidRPr="00DD74B9">
        <w:rPr>
          <w:color w:val="000000" w:themeColor="text1"/>
        </w:rPr>
        <w:t>thấy</w:t>
      </w:r>
      <w:proofErr w:type="spellEnd"/>
      <w:r w:rsidRPr="00DD74B9">
        <w:rPr>
          <w:color w:val="000000" w:themeColor="text1"/>
        </w:rPr>
        <w:t xml:space="preserve"> </w:t>
      </w:r>
      <w:proofErr w:type="spellStart"/>
      <w:r w:rsidRPr="00DD74B9">
        <w:rPr>
          <w:color w:val="000000" w:themeColor="text1"/>
        </w:rPr>
        <w:t>sự</w:t>
      </w:r>
      <w:proofErr w:type="spellEnd"/>
      <w:r w:rsidRPr="00DD74B9">
        <w:rPr>
          <w:color w:val="000000" w:themeColor="text1"/>
        </w:rPr>
        <w:t xml:space="preserve"> </w:t>
      </w:r>
      <w:proofErr w:type="spellStart"/>
      <w:r w:rsidRPr="00DD74B9">
        <w:rPr>
          <w:color w:val="000000" w:themeColor="text1"/>
        </w:rPr>
        <w:t>hiện</w:t>
      </w:r>
      <w:proofErr w:type="spellEnd"/>
      <w:r w:rsidRPr="00DD74B9">
        <w:rPr>
          <w:color w:val="000000" w:themeColor="text1"/>
        </w:rPr>
        <w:t xml:space="preserve"> </w:t>
      </w:r>
      <w:proofErr w:type="spellStart"/>
      <w:r w:rsidRPr="00DD74B9">
        <w:rPr>
          <w:color w:val="000000" w:themeColor="text1"/>
        </w:rPr>
        <w:t>diện</w:t>
      </w:r>
      <w:proofErr w:type="spellEnd"/>
      <w:r w:rsidRPr="00DD74B9">
        <w:rPr>
          <w:color w:val="000000" w:themeColor="text1"/>
        </w:rPr>
        <w:t xml:space="preserve"> </w:t>
      </w:r>
      <w:proofErr w:type="spellStart"/>
      <w:r w:rsidRPr="00DD74B9">
        <w:rPr>
          <w:color w:val="000000" w:themeColor="text1"/>
        </w:rPr>
        <w:t>chủ</w:t>
      </w:r>
      <w:proofErr w:type="spellEnd"/>
      <w:r w:rsidRPr="00DD74B9">
        <w:rPr>
          <w:color w:val="000000" w:themeColor="text1"/>
        </w:rPr>
        <w:t xml:space="preserve"> </w:t>
      </w:r>
      <w:proofErr w:type="spellStart"/>
      <w:r w:rsidRPr="00DD74B9">
        <w:rPr>
          <w:color w:val="000000" w:themeColor="text1"/>
        </w:rPr>
        <w:t>yếu</w:t>
      </w:r>
      <w:proofErr w:type="spellEnd"/>
      <w:r w:rsidRPr="00DD74B9">
        <w:rPr>
          <w:color w:val="000000" w:themeColor="text1"/>
        </w:rPr>
        <w:t xml:space="preserve"> </w:t>
      </w:r>
      <w:proofErr w:type="spellStart"/>
      <w:r w:rsidRPr="00DD74B9">
        <w:rPr>
          <w:color w:val="000000" w:themeColor="text1"/>
        </w:rPr>
        <w:t>của</w:t>
      </w:r>
      <w:proofErr w:type="spellEnd"/>
      <w:r w:rsidRPr="00DD74B9">
        <w:rPr>
          <w:color w:val="000000" w:themeColor="text1"/>
        </w:rPr>
        <w:t xml:space="preserve"> vi </w:t>
      </w:r>
      <w:proofErr w:type="spellStart"/>
      <w:r w:rsidRPr="00DD74B9">
        <w:rPr>
          <w:color w:val="000000" w:themeColor="text1"/>
        </w:rPr>
        <w:t>khuẩn</w:t>
      </w:r>
      <w:proofErr w:type="spellEnd"/>
      <w:r w:rsidRPr="00DD74B9">
        <w:rPr>
          <w:color w:val="000000" w:themeColor="text1"/>
        </w:rPr>
        <w:t xml:space="preserve"> </w:t>
      </w:r>
      <w:proofErr w:type="spellStart"/>
      <w:r w:rsidRPr="00DD74B9">
        <w:rPr>
          <w:color w:val="000000" w:themeColor="text1"/>
        </w:rPr>
        <w:t>xói</w:t>
      </w:r>
      <w:proofErr w:type="spellEnd"/>
      <w:r w:rsidRPr="00DD74B9">
        <w:rPr>
          <w:color w:val="000000" w:themeColor="text1"/>
        </w:rPr>
        <w:t xml:space="preserve"> </w:t>
      </w:r>
      <w:proofErr w:type="spellStart"/>
      <w:r w:rsidRPr="00DD74B9">
        <w:rPr>
          <w:color w:val="000000" w:themeColor="text1"/>
        </w:rPr>
        <w:t>mòn</w:t>
      </w:r>
      <w:proofErr w:type="spellEnd"/>
      <w:r w:rsidRPr="00DD74B9">
        <w:rPr>
          <w:color w:val="000000" w:themeColor="text1"/>
        </w:rPr>
        <w:t xml:space="preserve"> </w:t>
      </w:r>
      <w:proofErr w:type="spellStart"/>
      <w:r w:rsidRPr="00DD74B9">
        <w:rPr>
          <w:color w:val="000000" w:themeColor="text1"/>
        </w:rPr>
        <w:t>và</w:t>
      </w:r>
      <w:proofErr w:type="spellEnd"/>
      <w:r w:rsidRPr="00DD74B9">
        <w:rPr>
          <w:color w:val="000000" w:themeColor="text1"/>
        </w:rPr>
        <w:t xml:space="preserve"> vi </w:t>
      </w:r>
      <w:proofErr w:type="spellStart"/>
      <w:r w:rsidRPr="00DD74B9">
        <w:rPr>
          <w:color w:val="000000" w:themeColor="text1"/>
        </w:rPr>
        <w:t>khuẩn</w:t>
      </w:r>
      <w:proofErr w:type="spellEnd"/>
      <w:r w:rsidRPr="00DD74B9">
        <w:rPr>
          <w:color w:val="000000" w:themeColor="text1"/>
        </w:rPr>
        <w:t xml:space="preserve"> </w:t>
      </w:r>
      <w:proofErr w:type="spellStart"/>
      <w:r w:rsidRPr="00DD74B9">
        <w:rPr>
          <w:color w:val="000000" w:themeColor="text1"/>
        </w:rPr>
        <w:t>đào</w:t>
      </w:r>
      <w:proofErr w:type="spellEnd"/>
      <w:r w:rsidRPr="00DD74B9">
        <w:rPr>
          <w:color w:val="000000" w:themeColor="text1"/>
        </w:rPr>
        <w:t xml:space="preserve"> </w:t>
      </w:r>
      <w:proofErr w:type="spellStart"/>
      <w:r w:rsidRPr="00DD74B9">
        <w:rPr>
          <w:color w:val="000000" w:themeColor="text1"/>
        </w:rPr>
        <w:t>hầm</w:t>
      </w:r>
      <w:proofErr w:type="spellEnd"/>
      <w:r w:rsidRPr="00DD74B9">
        <w:rPr>
          <w:color w:val="000000" w:themeColor="text1"/>
        </w:rPr>
        <w:t xml:space="preserve">. </w:t>
      </w:r>
      <w:proofErr w:type="spellStart"/>
      <w:r w:rsidRPr="00DD74B9">
        <w:rPr>
          <w:color w:val="000000" w:themeColor="text1"/>
        </w:rPr>
        <w:t>Dấu</w:t>
      </w:r>
      <w:proofErr w:type="spellEnd"/>
      <w:r w:rsidRPr="00DD74B9">
        <w:rPr>
          <w:color w:val="000000" w:themeColor="text1"/>
        </w:rPr>
        <w:t xml:space="preserve"> </w:t>
      </w:r>
      <w:proofErr w:type="spellStart"/>
      <w:r w:rsidRPr="00DD74B9">
        <w:rPr>
          <w:color w:val="000000" w:themeColor="text1"/>
        </w:rPr>
        <w:t>hiệu</w:t>
      </w:r>
      <w:proofErr w:type="spellEnd"/>
      <w:r w:rsidRPr="00DD74B9">
        <w:rPr>
          <w:color w:val="000000" w:themeColor="text1"/>
        </w:rPr>
        <w:t xml:space="preserve"> </w:t>
      </w:r>
      <w:proofErr w:type="spellStart"/>
      <w:r w:rsidRPr="00DD74B9">
        <w:rPr>
          <w:color w:val="000000" w:themeColor="text1"/>
        </w:rPr>
        <w:t>đặc</w:t>
      </w:r>
      <w:proofErr w:type="spellEnd"/>
      <w:r w:rsidRPr="00DD74B9">
        <w:rPr>
          <w:color w:val="000000" w:themeColor="text1"/>
        </w:rPr>
        <w:t xml:space="preserve"> </w:t>
      </w:r>
      <w:proofErr w:type="spellStart"/>
      <w:r w:rsidRPr="00DD74B9">
        <w:rPr>
          <w:color w:val="000000" w:themeColor="text1"/>
        </w:rPr>
        <w:t>trưng</w:t>
      </w:r>
      <w:proofErr w:type="spellEnd"/>
      <w:r w:rsidRPr="00DD74B9">
        <w:rPr>
          <w:color w:val="000000" w:themeColor="text1"/>
        </w:rPr>
        <w:t xml:space="preserve"> bao </w:t>
      </w:r>
      <w:proofErr w:type="spellStart"/>
      <w:r w:rsidRPr="00DD74B9">
        <w:rPr>
          <w:color w:val="000000" w:themeColor="text1"/>
        </w:rPr>
        <w:t>gồm</w:t>
      </w:r>
      <w:proofErr w:type="spellEnd"/>
      <w:r w:rsidRPr="00DD74B9">
        <w:rPr>
          <w:color w:val="000000" w:themeColor="text1"/>
        </w:rPr>
        <w:t xml:space="preserve"> </w:t>
      </w:r>
      <w:proofErr w:type="spellStart"/>
      <w:r w:rsidRPr="00DD74B9">
        <w:rPr>
          <w:color w:val="000000" w:themeColor="text1"/>
        </w:rPr>
        <w:t>các</w:t>
      </w:r>
      <w:proofErr w:type="spellEnd"/>
      <w:r w:rsidRPr="00DD74B9">
        <w:rPr>
          <w:color w:val="000000" w:themeColor="text1"/>
        </w:rPr>
        <w:t xml:space="preserve"> </w:t>
      </w:r>
      <w:proofErr w:type="spellStart"/>
      <w:r w:rsidRPr="00DD74B9">
        <w:rPr>
          <w:color w:val="000000" w:themeColor="text1"/>
        </w:rPr>
        <w:t>rãnh</w:t>
      </w:r>
      <w:proofErr w:type="spellEnd"/>
      <w:r w:rsidRPr="00DD74B9">
        <w:rPr>
          <w:color w:val="000000" w:themeColor="text1"/>
        </w:rPr>
        <w:t xml:space="preserve"> </w:t>
      </w:r>
      <w:proofErr w:type="spellStart"/>
      <w:r w:rsidRPr="00DD74B9">
        <w:rPr>
          <w:color w:val="000000" w:themeColor="text1"/>
        </w:rPr>
        <w:t>xói</w:t>
      </w:r>
      <w:proofErr w:type="spellEnd"/>
      <w:r w:rsidRPr="00DD74B9">
        <w:rPr>
          <w:color w:val="000000" w:themeColor="text1"/>
        </w:rPr>
        <w:t xml:space="preserve"> </w:t>
      </w:r>
      <w:proofErr w:type="spellStart"/>
      <w:r w:rsidRPr="00DD74B9">
        <w:rPr>
          <w:color w:val="000000" w:themeColor="text1"/>
        </w:rPr>
        <w:t>mòn</w:t>
      </w:r>
      <w:proofErr w:type="spellEnd"/>
      <w:r w:rsidRPr="00DD74B9">
        <w:rPr>
          <w:color w:val="000000" w:themeColor="text1"/>
        </w:rPr>
        <w:t xml:space="preserve"> </w:t>
      </w:r>
      <w:proofErr w:type="spellStart"/>
      <w:r w:rsidR="00F41B2A" w:rsidRPr="00DD74B9">
        <w:rPr>
          <w:color w:val="000000" w:themeColor="text1"/>
        </w:rPr>
        <w:t>trên</w:t>
      </w:r>
      <w:proofErr w:type="spellEnd"/>
      <w:r w:rsidR="00F41B2A" w:rsidRPr="00DD74B9">
        <w:rPr>
          <w:color w:val="000000" w:themeColor="text1"/>
          <w:lang w:val="vi-VN"/>
        </w:rPr>
        <w:t xml:space="preserve"> bề mặt </w:t>
      </w:r>
      <w:proofErr w:type="spellStart"/>
      <w:r w:rsidRPr="00DD74B9">
        <w:rPr>
          <w:color w:val="000000" w:themeColor="text1"/>
        </w:rPr>
        <w:t>tế</w:t>
      </w:r>
      <w:proofErr w:type="spellEnd"/>
      <w:r w:rsidRPr="00DD74B9">
        <w:rPr>
          <w:color w:val="000000" w:themeColor="text1"/>
        </w:rPr>
        <w:t xml:space="preserve"> </w:t>
      </w:r>
      <w:proofErr w:type="spellStart"/>
      <w:r w:rsidRPr="00DD74B9">
        <w:rPr>
          <w:color w:val="000000" w:themeColor="text1"/>
        </w:rPr>
        <w:t>bào</w:t>
      </w:r>
      <w:proofErr w:type="spellEnd"/>
      <w:r w:rsidRPr="00DD74B9">
        <w:rPr>
          <w:color w:val="000000" w:themeColor="text1"/>
        </w:rPr>
        <w:t xml:space="preserve"> </w:t>
      </w:r>
      <w:proofErr w:type="spellStart"/>
      <w:r w:rsidRPr="00DD74B9">
        <w:rPr>
          <w:color w:val="000000" w:themeColor="text1"/>
        </w:rPr>
        <w:t>và</w:t>
      </w:r>
      <w:proofErr w:type="spellEnd"/>
      <w:r w:rsidRPr="00DD74B9">
        <w:rPr>
          <w:color w:val="000000" w:themeColor="text1"/>
        </w:rPr>
        <w:t xml:space="preserve"> </w:t>
      </w:r>
      <w:proofErr w:type="spellStart"/>
      <w:r w:rsidRPr="00DD74B9">
        <w:rPr>
          <w:color w:val="000000" w:themeColor="text1"/>
        </w:rPr>
        <w:t>các</w:t>
      </w:r>
      <w:proofErr w:type="spellEnd"/>
      <w:r w:rsidRPr="00DD74B9">
        <w:rPr>
          <w:color w:val="000000" w:themeColor="text1"/>
        </w:rPr>
        <w:t xml:space="preserve"> </w:t>
      </w:r>
      <w:proofErr w:type="spellStart"/>
      <w:r w:rsidRPr="00DD74B9">
        <w:rPr>
          <w:color w:val="000000" w:themeColor="text1"/>
        </w:rPr>
        <w:t>đường</w:t>
      </w:r>
      <w:proofErr w:type="spellEnd"/>
      <w:r w:rsidRPr="00DD74B9">
        <w:rPr>
          <w:color w:val="000000" w:themeColor="text1"/>
        </w:rPr>
        <w:t xml:space="preserve"> </w:t>
      </w:r>
      <w:proofErr w:type="spellStart"/>
      <w:r w:rsidRPr="00DD74B9">
        <w:rPr>
          <w:color w:val="000000" w:themeColor="text1"/>
        </w:rPr>
        <w:t>hầm</w:t>
      </w:r>
      <w:proofErr w:type="spellEnd"/>
      <w:r w:rsidRPr="00DD74B9">
        <w:rPr>
          <w:color w:val="000000" w:themeColor="text1"/>
        </w:rPr>
        <w:t xml:space="preserve"> </w:t>
      </w:r>
      <w:proofErr w:type="spellStart"/>
      <w:r w:rsidRPr="00DD74B9">
        <w:rPr>
          <w:color w:val="000000" w:themeColor="text1"/>
        </w:rPr>
        <w:t>nhỏ</w:t>
      </w:r>
      <w:proofErr w:type="spellEnd"/>
      <w:r w:rsidRPr="00DD74B9">
        <w:rPr>
          <w:color w:val="000000" w:themeColor="text1"/>
        </w:rPr>
        <w:t xml:space="preserve"> </w:t>
      </w:r>
      <w:proofErr w:type="spellStart"/>
      <w:r w:rsidRPr="00DD74B9">
        <w:rPr>
          <w:color w:val="000000" w:themeColor="text1"/>
        </w:rPr>
        <w:t>hình</w:t>
      </w:r>
      <w:proofErr w:type="spellEnd"/>
      <w:r w:rsidRPr="00DD74B9">
        <w:rPr>
          <w:color w:val="000000" w:themeColor="text1"/>
        </w:rPr>
        <w:t xml:space="preserve"> </w:t>
      </w:r>
      <w:proofErr w:type="spellStart"/>
      <w:r w:rsidRPr="00DD74B9">
        <w:rPr>
          <w:color w:val="000000" w:themeColor="text1"/>
        </w:rPr>
        <w:t>ống</w:t>
      </w:r>
      <w:proofErr w:type="spellEnd"/>
      <w:r w:rsidRPr="00DD74B9">
        <w:rPr>
          <w:color w:val="000000" w:themeColor="text1"/>
        </w:rPr>
        <w:t xml:space="preserve"> </w:t>
      </w:r>
      <w:proofErr w:type="spellStart"/>
      <w:r w:rsidRPr="00DD74B9">
        <w:rPr>
          <w:color w:val="000000" w:themeColor="text1"/>
        </w:rPr>
        <w:t>bên</w:t>
      </w:r>
      <w:proofErr w:type="spellEnd"/>
      <w:r w:rsidRPr="00DD74B9">
        <w:rPr>
          <w:color w:val="000000" w:themeColor="text1"/>
        </w:rPr>
        <w:t xml:space="preserve"> </w:t>
      </w:r>
      <w:proofErr w:type="spellStart"/>
      <w:r w:rsidRPr="00DD74B9">
        <w:rPr>
          <w:color w:val="000000" w:themeColor="text1"/>
        </w:rPr>
        <w:t>trong</w:t>
      </w:r>
      <w:proofErr w:type="spellEnd"/>
      <w:r w:rsidRPr="00DD74B9">
        <w:rPr>
          <w:color w:val="000000" w:themeColor="text1"/>
        </w:rPr>
        <w:t xml:space="preserve"> </w:t>
      </w:r>
      <w:proofErr w:type="spellStart"/>
      <w:r w:rsidRPr="00DD74B9">
        <w:rPr>
          <w:color w:val="000000" w:themeColor="text1"/>
        </w:rPr>
        <w:t>thành</w:t>
      </w:r>
      <w:proofErr w:type="spellEnd"/>
      <w:r w:rsidRPr="00DD74B9">
        <w:rPr>
          <w:color w:val="000000" w:themeColor="text1"/>
        </w:rPr>
        <w:t xml:space="preserve"> </w:t>
      </w:r>
      <w:proofErr w:type="spellStart"/>
      <w:r w:rsidRPr="00DD74B9">
        <w:rPr>
          <w:color w:val="000000" w:themeColor="text1"/>
        </w:rPr>
        <w:t>tế</w:t>
      </w:r>
      <w:proofErr w:type="spellEnd"/>
      <w:r w:rsidRPr="00DD74B9">
        <w:rPr>
          <w:color w:val="000000" w:themeColor="text1"/>
        </w:rPr>
        <w:t xml:space="preserve"> </w:t>
      </w:r>
      <w:proofErr w:type="spellStart"/>
      <w:r w:rsidRPr="00DD74B9">
        <w:rPr>
          <w:color w:val="000000" w:themeColor="text1"/>
        </w:rPr>
        <w:t>bào</w:t>
      </w:r>
      <w:proofErr w:type="spellEnd"/>
      <w:r w:rsidRPr="00DD74B9">
        <w:rPr>
          <w:color w:val="000000" w:themeColor="text1"/>
        </w:rPr>
        <w:t xml:space="preserve">, </w:t>
      </w:r>
      <w:proofErr w:type="spellStart"/>
      <w:r w:rsidRPr="00DD74B9">
        <w:rPr>
          <w:color w:val="000000" w:themeColor="text1"/>
        </w:rPr>
        <w:t>phản</w:t>
      </w:r>
      <w:proofErr w:type="spellEnd"/>
      <w:r w:rsidRPr="00DD74B9">
        <w:rPr>
          <w:color w:val="000000" w:themeColor="text1"/>
        </w:rPr>
        <w:t xml:space="preserve"> </w:t>
      </w:r>
      <w:proofErr w:type="spellStart"/>
      <w:r w:rsidRPr="00DD74B9">
        <w:rPr>
          <w:color w:val="000000" w:themeColor="text1"/>
        </w:rPr>
        <w:t>ánh</w:t>
      </w:r>
      <w:proofErr w:type="spellEnd"/>
      <w:r w:rsidRPr="00DD74B9">
        <w:rPr>
          <w:color w:val="000000" w:themeColor="text1"/>
        </w:rPr>
        <w:t xml:space="preserve"> </w:t>
      </w:r>
      <w:proofErr w:type="spellStart"/>
      <w:r w:rsidRPr="00DD74B9">
        <w:rPr>
          <w:color w:val="000000" w:themeColor="text1"/>
        </w:rPr>
        <w:t>đặc</w:t>
      </w:r>
      <w:proofErr w:type="spellEnd"/>
      <w:r w:rsidRPr="00DD74B9">
        <w:rPr>
          <w:color w:val="000000" w:themeColor="text1"/>
        </w:rPr>
        <w:t xml:space="preserve"> </w:t>
      </w:r>
      <w:proofErr w:type="spellStart"/>
      <w:r w:rsidRPr="00DD74B9">
        <w:rPr>
          <w:color w:val="000000" w:themeColor="text1"/>
        </w:rPr>
        <w:t>điểm</w:t>
      </w:r>
      <w:proofErr w:type="spellEnd"/>
      <w:r w:rsidRPr="00DD74B9">
        <w:rPr>
          <w:color w:val="000000" w:themeColor="text1"/>
        </w:rPr>
        <w:t xml:space="preserve"> </w:t>
      </w:r>
      <w:proofErr w:type="spellStart"/>
      <w:r w:rsidRPr="00DD74B9">
        <w:rPr>
          <w:color w:val="000000" w:themeColor="text1"/>
        </w:rPr>
        <w:t>hoạt</w:t>
      </w:r>
      <w:proofErr w:type="spellEnd"/>
      <w:r w:rsidRPr="00DD74B9">
        <w:rPr>
          <w:color w:val="000000" w:themeColor="text1"/>
        </w:rPr>
        <w:t xml:space="preserve"> </w:t>
      </w:r>
      <w:proofErr w:type="spellStart"/>
      <w:r w:rsidRPr="00DD74B9">
        <w:rPr>
          <w:color w:val="000000" w:themeColor="text1"/>
        </w:rPr>
        <w:t>động</w:t>
      </w:r>
      <w:proofErr w:type="spellEnd"/>
      <w:r w:rsidRPr="00DD74B9">
        <w:rPr>
          <w:color w:val="000000" w:themeColor="text1"/>
        </w:rPr>
        <w:t xml:space="preserve"> </w:t>
      </w:r>
      <w:proofErr w:type="spellStart"/>
      <w:r w:rsidRPr="00DD74B9">
        <w:rPr>
          <w:color w:val="000000" w:themeColor="text1"/>
        </w:rPr>
        <w:t>của</w:t>
      </w:r>
      <w:proofErr w:type="spellEnd"/>
      <w:r w:rsidRPr="00DD74B9">
        <w:rPr>
          <w:color w:val="000000" w:themeColor="text1"/>
        </w:rPr>
        <w:t xml:space="preserve"> vi </w:t>
      </w:r>
      <w:proofErr w:type="spellStart"/>
      <w:r w:rsidRPr="00DD74B9">
        <w:rPr>
          <w:color w:val="000000" w:themeColor="text1"/>
        </w:rPr>
        <w:t>khuẩn</w:t>
      </w:r>
      <w:proofErr w:type="spellEnd"/>
      <w:r w:rsidRPr="00DD74B9">
        <w:rPr>
          <w:color w:val="000000" w:themeColor="text1"/>
        </w:rPr>
        <w:t xml:space="preserve"> </w:t>
      </w:r>
      <w:proofErr w:type="spellStart"/>
      <w:r w:rsidRPr="00DD74B9">
        <w:rPr>
          <w:color w:val="000000" w:themeColor="text1"/>
        </w:rPr>
        <w:t>phân</w:t>
      </w:r>
      <w:proofErr w:type="spellEnd"/>
      <w:r w:rsidRPr="00DD74B9">
        <w:rPr>
          <w:color w:val="000000" w:themeColor="text1"/>
        </w:rPr>
        <w:t xml:space="preserve"> </w:t>
      </w:r>
      <w:proofErr w:type="spellStart"/>
      <w:r w:rsidRPr="00DD74B9">
        <w:rPr>
          <w:color w:val="000000" w:themeColor="text1"/>
        </w:rPr>
        <w:t>giải</w:t>
      </w:r>
      <w:proofErr w:type="spellEnd"/>
      <w:r w:rsidRPr="00DD74B9">
        <w:rPr>
          <w:color w:val="000000" w:themeColor="text1"/>
        </w:rPr>
        <w:t xml:space="preserve"> polysaccharide </w:t>
      </w:r>
      <w:proofErr w:type="spellStart"/>
      <w:r w:rsidRPr="00DD74B9">
        <w:rPr>
          <w:color w:val="000000" w:themeColor="text1"/>
        </w:rPr>
        <w:t>trong</w:t>
      </w:r>
      <w:proofErr w:type="spellEnd"/>
      <w:r w:rsidRPr="00DD74B9">
        <w:rPr>
          <w:color w:val="000000" w:themeColor="text1"/>
        </w:rPr>
        <w:t xml:space="preserve"> </w:t>
      </w:r>
      <w:proofErr w:type="spellStart"/>
      <w:r w:rsidRPr="00DD74B9">
        <w:rPr>
          <w:color w:val="000000" w:themeColor="text1"/>
        </w:rPr>
        <w:t>điều</w:t>
      </w:r>
      <w:proofErr w:type="spellEnd"/>
      <w:r w:rsidRPr="00DD74B9">
        <w:rPr>
          <w:color w:val="000000" w:themeColor="text1"/>
        </w:rPr>
        <w:t xml:space="preserve"> </w:t>
      </w:r>
      <w:proofErr w:type="spellStart"/>
      <w:r w:rsidRPr="00DD74B9">
        <w:rPr>
          <w:color w:val="000000" w:themeColor="text1"/>
        </w:rPr>
        <w:t>kiện</w:t>
      </w:r>
      <w:proofErr w:type="spellEnd"/>
      <w:r w:rsidRPr="00DD74B9">
        <w:rPr>
          <w:color w:val="000000" w:themeColor="text1"/>
        </w:rPr>
        <w:t xml:space="preserve"> </w:t>
      </w:r>
      <w:proofErr w:type="spellStart"/>
      <w:r w:rsidRPr="00DD74B9">
        <w:rPr>
          <w:color w:val="000000" w:themeColor="text1"/>
        </w:rPr>
        <w:t>yếm</w:t>
      </w:r>
      <w:proofErr w:type="spellEnd"/>
      <w:r w:rsidRPr="00DD74B9">
        <w:rPr>
          <w:color w:val="000000" w:themeColor="text1"/>
        </w:rPr>
        <w:t xml:space="preserve"> </w:t>
      </w:r>
      <w:proofErr w:type="spellStart"/>
      <w:r w:rsidRPr="00DD74B9">
        <w:rPr>
          <w:color w:val="000000" w:themeColor="text1"/>
        </w:rPr>
        <w:t>khí</w:t>
      </w:r>
      <w:proofErr w:type="spellEnd"/>
      <w:r w:rsidRPr="00DD74B9">
        <w:rPr>
          <w:color w:val="000000" w:themeColor="text1"/>
        </w:rPr>
        <w:t xml:space="preserve">. </w:t>
      </w:r>
      <w:proofErr w:type="spellStart"/>
      <w:r w:rsidRPr="00DD74B9">
        <w:rPr>
          <w:color w:val="000000" w:themeColor="text1"/>
        </w:rPr>
        <w:t>Những</w:t>
      </w:r>
      <w:proofErr w:type="spellEnd"/>
      <w:r w:rsidRPr="00DD74B9">
        <w:rPr>
          <w:color w:val="000000" w:themeColor="text1"/>
        </w:rPr>
        <w:t xml:space="preserve"> </w:t>
      </w:r>
      <w:proofErr w:type="spellStart"/>
      <w:r w:rsidRPr="00DD74B9">
        <w:rPr>
          <w:color w:val="000000" w:themeColor="text1"/>
        </w:rPr>
        <w:t>biến</w:t>
      </w:r>
      <w:proofErr w:type="spellEnd"/>
      <w:r w:rsidRPr="00DD74B9">
        <w:rPr>
          <w:color w:val="000000" w:themeColor="text1"/>
        </w:rPr>
        <w:t xml:space="preserve"> </w:t>
      </w:r>
      <w:proofErr w:type="spellStart"/>
      <w:r w:rsidRPr="00DD74B9">
        <w:rPr>
          <w:color w:val="000000" w:themeColor="text1"/>
        </w:rPr>
        <w:t>đổi</w:t>
      </w:r>
      <w:proofErr w:type="spellEnd"/>
      <w:r w:rsidRPr="00DD74B9">
        <w:rPr>
          <w:color w:val="000000" w:themeColor="text1"/>
        </w:rPr>
        <w:t xml:space="preserve"> </w:t>
      </w:r>
      <w:proofErr w:type="spellStart"/>
      <w:r w:rsidRPr="00DD74B9">
        <w:rPr>
          <w:color w:val="000000" w:themeColor="text1"/>
        </w:rPr>
        <w:t>này</w:t>
      </w:r>
      <w:proofErr w:type="spellEnd"/>
      <w:r w:rsidRPr="00DD74B9">
        <w:rPr>
          <w:color w:val="000000" w:themeColor="text1"/>
        </w:rPr>
        <w:t xml:space="preserve"> </w:t>
      </w:r>
      <w:proofErr w:type="spellStart"/>
      <w:r w:rsidRPr="00DD74B9">
        <w:rPr>
          <w:color w:val="000000" w:themeColor="text1"/>
        </w:rPr>
        <w:t>cho</w:t>
      </w:r>
      <w:proofErr w:type="spellEnd"/>
      <w:r w:rsidRPr="00DD74B9">
        <w:rPr>
          <w:color w:val="000000" w:themeColor="text1"/>
        </w:rPr>
        <w:t xml:space="preserve"> </w:t>
      </w:r>
      <w:proofErr w:type="spellStart"/>
      <w:r w:rsidRPr="00DD74B9">
        <w:rPr>
          <w:color w:val="000000" w:themeColor="text1"/>
        </w:rPr>
        <w:t>thấy</w:t>
      </w:r>
      <w:proofErr w:type="spellEnd"/>
      <w:r w:rsidRPr="00DD74B9">
        <w:rPr>
          <w:color w:val="000000" w:themeColor="text1"/>
        </w:rPr>
        <w:t xml:space="preserve"> </w:t>
      </w:r>
      <w:proofErr w:type="spellStart"/>
      <w:r w:rsidRPr="00DD74B9">
        <w:rPr>
          <w:color w:val="000000" w:themeColor="text1"/>
        </w:rPr>
        <w:t>mức</w:t>
      </w:r>
      <w:proofErr w:type="spellEnd"/>
      <w:r w:rsidRPr="00DD74B9">
        <w:rPr>
          <w:color w:val="000000" w:themeColor="text1"/>
        </w:rPr>
        <w:t xml:space="preserve"> </w:t>
      </w:r>
      <w:proofErr w:type="spellStart"/>
      <w:r w:rsidRPr="00DD74B9">
        <w:rPr>
          <w:color w:val="000000" w:themeColor="text1"/>
        </w:rPr>
        <w:t>độ</w:t>
      </w:r>
      <w:proofErr w:type="spellEnd"/>
      <w:r w:rsidRPr="00DD74B9">
        <w:rPr>
          <w:color w:val="000000" w:themeColor="text1"/>
        </w:rPr>
        <w:t xml:space="preserve"> </w:t>
      </w:r>
      <w:proofErr w:type="spellStart"/>
      <w:r w:rsidRPr="00DD74B9">
        <w:rPr>
          <w:color w:val="000000" w:themeColor="text1"/>
        </w:rPr>
        <w:t>phân</w:t>
      </w:r>
      <w:proofErr w:type="spellEnd"/>
      <w:r w:rsidRPr="00DD74B9">
        <w:rPr>
          <w:color w:val="000000" w:themeColor="text1"/>
        </w:rPr>
        <w:t xml:space="preserve"> </w:t>
      </w:r>
      <w:proofErr w:type="spellStart"/>
      <w:r w:rsidRPr="00DD74B9">
        <w:rPr>
          <w:color w:val="000000" w:themeColor="text1"/>
        </w:rPr>
        <w:t>hủy</w:t>
      </w:r>
      <w:proofErr w:type="spellEnd"/>
      <w:r w:rsidRPr="00DD74B9">
        <w:rPr>
          <w:color w:val="000000" w:themeColor="text1"/>
        </w:rPr>
        <w:t xml:space="preserve"> ở </w:t>
      </w:r>
      <w:proofErr w:type="spellStart"/>
      <w:r w:rsidRPr="00DD74B9">
        <w:rPr>
          <w:color w:val="000000" w:themeColor="text1"/>
        </w:rPr>
        <w:t>các</w:t>
      </w:r>
      <w:proofErr w:type="spellEnd"/>
      <w:r w:rsidRPr="00DD74B9">
        <w:rPr>
          <w:color w:val="000000" w:themeColor="text1"/>
        </w:rPr>
        <w:t xml:space="preserve"> </w:t>
      </w:r>
      <w:proofErr w:type="spellStart"/>
      <w:r w:rsidRPr="00DD74B9">
        <w:rPr>
          <w:color w:val="000000" w:themeColor="text1"/>
        </w:rPr>
        <w:t>mẫu</w:t>
      </w:r>
      <w:proofErr w:type="spellEnd"/>
      <w:r w:rsidRPr="00DD74B9">
        <w:rPr>
          <w:color w:val="000000" w:themeColor="text1"/>
        </w:rPr>
        <w:t xml:space="preserve"> </w:t>
      </w:r>
      <w:proofErr w:type="spellStart"/>
      <w:r w:rsidRPr="00DD74B9">
        <w:rPr>
          <w:color w:val="000000" w:themeColor="text1"/>
        </w:rPr>
        <w:t>chôn</w:t>
      </w:r>
      <w:proofErr w:type="spellEnd"/>
      <w:r w:rsidRPr="00DD74B9">
        <w:rPr>
          <w:color w:val="000000" w:themeColor="text1"/>
        </w:rPr>
        <w:t xml:space="preserve"> </w:t>
      </w:r>
      <w:proofErr w:type="spellStart"/>
      <w:r w:rsidRPr="00DD74B9">
        <w:rPr>
          <w:color w:val="000000" w:themeColor="text1"/>
        </w:rPr>
        <w:t>sâu</w:t>
      </w:r>
      <w:proofErr w:type="spellEnd"/>
      <w:r w:rsidRPr="00DD74B9">
        <w:rPr>
          <w:color w:val="000000" w:themeColor="text1"/>
        </w:rPr>
        <w:t xml:space="preserve"> </w:t>
      </w:r>
      <w:proofErr w:type="spellStart"/>
      <w:r w:rsidRPr="00DD74B9">
        <w:rPr>
          <w:color w:val="000000" w:themeColor="text1"/>
        </w:rPr>
        <w:t>là</w:t>
      </w:r>
      <w:proofErr w:type="spellEnd"/>
      <w:r w:rsidRPr="00DD74B9">
        <w:rPr>
          <w:color w:val="000000" w:themeColor="text1"/>
        </w:rPr>
        <w:t xml:space="preserve"> </w:t>
      </w:r>
      <w:proofErr w:type="spellStart"/>
      <w:r w:rsidRPr="00DD74B9">
        <w:rPr>
          <w:color w:val="000000" w:themeColor="text1"/>
        </w:rPr>
        <w:t>chậm</w:t>
      </w:r>
      <w:proofErr w:type="spellEnd"/>
      <w:r w:rsidRPr="00DD74B9">
        <w:rPr>
          <w:color w:val="000000" w:themeColor="text1"/>
        </w:rPr>
        <w:t xml:space="preserve"> </w:t>
      </w:r>
      <w:proofErr w:type="spellStart"/>
      <w:r w:rsidRPr="00DD74B9">
        <w:rPr>
          <w:color w:val="000000" w:themeColor="text1"/>
        </w:rPr>
        <w:t>nhưng</w:t>
      </w:r>
      <w:proofErr w:type="spellEnd"/>
      <w:r w:rsidRPr="00DD74B9">
        <w:rPr>
          <w:color w:val="000000" w:themeColor="text1"/>
        </w:rPr>
        <w:t xml:space="preserve"> </w:t>
      </w:r>
      <w:proofErr w:type="spellStart"/>
      <w:r w:rsidRPr="00DD74B9">
        <w:rPr>
          <w:color w:val="000000" w:themeColor="text1"/>
        </w:rPr>
        <w:t>liên</w:t>
      </w:r>
      <w:proofErr w:type="spellEnd"/>
      <w:r w:rsidRPr="00DD74B9">
        <w:rPr>
          <w:color w:val="000000" w:themeColor="text1"/>
        </w:rPr>
        <w:t xml:space="preserve"> </w:t>
      </w:r>
      <w:proofErr w:type="spellStart"/>
      <w:r w:rsidRPr="00DD74B9">
        <w:rPr>
          <w:color w:val="000000" w:themeColor="text1"/>
        </w:rPr>
        <w:t>tục</w:t>
      </w:r>
      <w:proofErr w:type="spellEnd"/>
      <w:r w:rsidRPr="00DD74B9">
        <w:rPr>
          <w:color w:val="000000" w:themeColor="text1"/>
        </w:rPr>
        <w:t xml:space="preserve">, </w:t>
      </w:r>
      <w:proofErr w:type="spellStart"/>
      <w:r w:rsidRPr="00DD74B9">
        <w:rPr>
          <w:color w:val="000000" w:themeColor="text1"/>
        </w:rPr>
        <w:t>chủ</w:t>
      </w:r>
      <w:proofErr w:type="spellEnd"/>
      <w:r w:rsidRPr="00DD74B9">
        <w:rPr>
          <w:color w:val="000000" w:themeColor="text1"/>
        </w:rPr>
        <w:t xml:space="preserve"> </w:t>
      </w:r>
      <w:proofErr w:type="spellStart"/>
      <w:r w:rsidRPr="00DD74B9">
        <w:rPr>
          <w:color w:val="000000" w:themeColor="text1"/>
        </w:rPr>
        <w:t>yếu</w:t>
      </w:r>
      <w:proofErr w:type="spellEnd"/>
      <w:r w:rsidRPr="00DD74B9">
        <w:rPr>
          <w:color w:val="000000" w:themeColor="text1"/>
        </w:rPr>
        <w:t xml:space="preserve"> do </w:t>
      </w:r>
      <w:proofErr w:type="spellStart"/>
      <w:r w:rsidRPr="00DD74B9">
        <w:rPr>
          <w:color w:val="000000" w:themeColor="text1"/>
        </w:rPr>
        <w:t>tác</w:t>
      </w:r>
      <w:proofErr w:type="spellEnd"/>
      <w:r w:rsidRPr="00DD74B9">
        <w:rPr>
          <w:color w:val="000000" w:themeColor="text1"/>
        </w:rPr>
        <w:t xml:space="preserve"> </w:t>
      </w:r>
      <w:proofErr w:type="spellStart"/>
      <w:r w:rsidRPr="00DD74B9">
        <w:rPr>
          <w:color w:val="000000" w:themeColor="text1"/>
        </w:rPr>
        <w:t>nhân</w:t>
      </w:r>
      <w:proofErr w:type="spellEnd"/>
      <w:r w:rsidRPr="00DD74B9">
        <w:rPr>
          <w:color w:val="000000" w:themeColor="text1"/>
        </w:rPr>
        <w:t xml:space="preserve"> vi </w:t>
      </w:r>
      <w:proofErr w:type="spellStart"/>
      <w:r w:rsidRPr="00DD74B9">
        <w:rPr>
          <w:color w:val="000000" w:themeColor="text1"/>
        </w:rPr>
        <w:t>khuẩn</w:t>
      </w:r>
      <w:proofErr w:type="spellEnd"/>
      <w:r w:rsidRPr="00DD74B9">
        <w:rPr>
          <w:color w:val="000000" w:themeColor="text1"/>
        </w:rPr>
        <w:t>.</w:t>
      </w:r>
    </w:p>
    <w:p w14:paraId="2E4A6D9E" w14:textId="171F26C7" w:rsidR="00D2434E" w:rsidRPr="00DD74B9" w:rsidRDefault="00D2434E" w:rsidP="00D2434E">
      <w:pPr>
        <w:spacing w:before="120"/>
        <w:ind w:firstLine="720"/>
        <w:jc w:val="both"/>
        <w:rPr>
          <w:color w:val="000000" w:themeColor="text1"/>
        </w:rPr>
      </w:pPr>
      <w:proofErr w:type="spellStart"/>
      <w:r w:rsidRPr="00DD74B9">
        <w:rPr>
          <w:color w:val="000000" w:themeColor="text1"/>
        </w:rPr>
        <w:t>Những</w:t>
      </w:r>
      <w:proofErr w:type="spellEnd"/>
      <w:r w:rsidRPr="00DD74B9">
        <w:rPr>
          <w:color w:val="000000" w:themeColor="text1"/>
        </w:rPr>
        <w:t xml:space="preserve"> </w:t>
      </w:r>
      <w:proofErr w:type="spellStart"/>
      <w:r w:rsidRPr="00DD74B9">
        <w:rPr>
          <w:color w:val="000000" w:themeColor="text1"/>
        </w:rPr>
        <w:t>phát</w:t>
      </w:r>
      <w:proofErr w:type="spellEnd"/>
      <w:r w:rsidRPr="00DD74B9">
        <w:rPr>
          <w:color w:val="000000" w:themeColor="text1"/>
        </w:rPr>
        <w:t xml:space="preserve"> </w:t>
      </w:r>
      <w:proofErr w:type="spellStart"/>
      <w:r w:rsidRPr="00DD74B9">
        <w:rPr>
          <w:color w:val="000000" w:themeColor="text1"/>
        </w:rPr>
        <w:t>hiện</w:t>
      </w:r>
      <w:proofErr w:type="spellEnd"/>
      <w:r w:rsidRPr="00DD74B9">
        <w:rPr>
          <w:color w:val="000000" w:themeColor="text1"/>
        </w:rPr>
        <w:t xml:space="preserve"> </w:t>
      </w:r>
      <w:proofErr w:type="spellStart"/>
      <w:r w:rsidRPr="00DD74B9">
        <w:rPr>
          <w:color w:val="000000" w:themeColor="text1"/>
        </w:rPr>
        <w:t>trên</w:t>
      </w:r>
      <w:proofErr w:type="spellEnd"/>
      <w:r w:rsidRPr="00DD74B9">
        <w:rPr>
          <w:color w:val="000000" w:themeColor="text1"/>
        </w:rPr>
        <w:t xml:space="preserve"> </w:t>
      </w:r>
      <w:proofErr w:type="spellStart"/>
      <w:r w:rsidRPr="00DD74B9">
        <w:rPr>
          <w:color w:val="000000" w:themeColor="text1"/>
        </w:rPr>
        <w:t>phù</w:t>
      </w:r>
      <w:proofErr w:type="spellEnd"/>
      <w:r w:rsidRPr="00DD74B9">
        <w:rPr>
          <w:color w:val="000000" w:themeColor="text1"/>
        </w:rPr>
        <w:t xml:space="preserve"> </w:t>
      </w:r>
      <w:proofErr w:type="spellStart"/>
      <w:r w:rsidRPr="00DD74B9">
        <w:rPr>
          <w:color w:val="000000" w:themeColor="text1"/>
        </w:rPr>
        <w:t>hợp</w:t>
      </w:r>
      <w:proofErr w:type="spellEnd"/>
      <w:r w:rsidRPr="00DD74B9">
        <w:rPr>
          <w:color w:val="000000" w:themeColor="text1"/>
        </w:rPr>
        <w:t xml:space="preserve"> </w:t>
      </w:r>
      <w:proofErr w:type="spellStart"/>
      <w:r w:rsidRPr="00DD74B9">
        <w:rPr>
          <w:color w:val="000000" w:themeColor="text1"/>
        </w:rPr>
        <w:t>với</w:t>
      </w:r>
      <w:proofErr w:type="spellEnd"/>
      <w:r w:rsidRPr="00DD74B9">
        <w:rPr>
          <w:color w:val="000000" w:themeColor="text1"/>
        </w:rPr>
        <w:t xml:space="preserve"> </w:t>
      </w:r>
      <w:proofErr w:type="spellStart"/>
      <w:r w:rsidRPr="00DD74B9">
        <w:rPr>
          <w:color w:val="000000" w:themeColor="text1"/>
        </w:rPr>
        <w:t>kết</w:t>
      </w:r>
      <w:proofErr w:type="spellEnd"/>
      <w:r w:rsidRPr="00DD74B9">
        <w:rPr>
          <w:color w:val="000000" w:themeColor="text1"/>
        </w:rPr>
        <w:t xml:space="preserve"> </w:t>
      </w:r>
      <w:proofErr w:type="spellStart"/>
      <w:r w:rsidRPr="00DD74B9">
        <w:rPr>
          <w:color w:val="000000" w:themeColor="text1"/>
        </w:rPr>
        <w:t>quả</w:t>
      </w:r>
      <w:proofErr w:type="spellEnd"/>
      <w:r w:rsidRPr="00DD74B9">
        <w:rPr>
          <w:color w:val="000000" w:themeColor="text1"/>
        </w:rPr>
        <w:t xml:space="preserve"> </w:t>
      </w:r>
      <w:proofErr w:type="spellStart"/>
      <w:r w:rsidRPr="00DD74B9">
        <w:rPr>
          <w:color w:val="000000" w:themeColor="text1"/>
        </w:rPr>
        <w:t>của</w:t>
      </w:r>
      <w:proofErr w:type="spellEnd"/>
      <w:r w:rsidRPr="00DD74B9">
        <w:rPr>
          <w:color w:val="000000" w:themeColor="text1"/>
        </w:rPr>
        <w:t xml:space="preserve"> </w:t>
      </w:r>
      <w:proofErr w:type="spellStart"/>
      <w:r w:rsidRPr="00DD74B9">
        <w:rPr>
          <w:color w:val="000000" w:themeColor="text1"/>
        </w:rPr>
        <w:t>các</w:t>
      </w:r>
      <w:proofErr w:type="spellEnd"/>
      <w:r w:rsidRPr="00DD74B9">
        <w:rPr>
          <w:color w:val="000000" w:themeColor="text1"/>
        </w:rPr>
        <w:t xml:space="preserve"> </w:t>
      </w:r>
      <w:proofErr w:type="spellStart"/>
      <w:r w:rsidRPr="00DD74B9">
        <w:rPr>
          <w:color w:val="000000" w:themeColor="text1"/>
        </w:rPr>
        <w:t>nghiên</w:t>
      </w:r>
      <w:proofErr w:type="spellEnd"/>
      <w:r w:rsidRPr="00DD74B9">
        <w:rPr>
          <w:color w:val="000000" w:themeColor="text1"/>
        </w:rPr>
        <w:t xml:space="preserve"> </w:t>
      </w:r>
      <w:proofErr w:type="spellStart"/>
      <w:r w:rsidRPr="00DD74B9">
        <w:rPr>
          <w:color w:val="000000" w:themeColor="text1"/>
        </w:rPr>
        <w:t>cứu</w:t>
      </w:r>
      <w:proofErr w:type="spellEnd"/>
      <w:r w:rsidRPr="00DD74B9">
        <w:rPr>
          <w:color w:val="000000" w:themeColor="text1"/>
        </w:rPr>
        <w:t xml:space="preserve"> </w:t>
      </w:r>
      <w:proofErr w:type="spellStart"/>
      <w:r w:rsidRPr="00DD74B9">
        <w:rPr>
          <w:color w:val="000000" w:themeColor="text1"/>
        </w:rPr>
        <w:t>trước</w:t>
      </w:r>
      <w:proofErr w:type="spellEnd"/>
      <w:r w:rsidRPr="00DD74B9">
        <w:rPr>
          <w:color w:val="000000" w:themeColor="text1"/>
        </w:rPr>
        <w:t xml:space="preserve"> </w:t>
      </w:r>
      <w:proofErr w:type="spellStart"/>
      <w:r w:rsidRPr="00DD74B9">
        <w:rPr>
          <w:color w:val="000000" w:themeColor="text1"/>
        </w:rPr>
        <w:t>đây</w:t>
      </w:r>
      <w:proofErr w:type="spellEnd"/>
      <w:r w:rsidRPr="00DD74B9">
        <w:rPr>
          <w:color w:val="000000" w:themeColor="text1"/>
        </w:rPr>
        <w:t xml:space="preserve"> </w:t>
      </w:r>
      <w:proofErr w:type="spellStart"/>
      <w:r w:rsidRPr="00DD74B9">
        <w:rPr>
          <w:color w:val="000000" w:themeColor="text1"/>
        </w:rPr>
        <w:t>về</w:t>
      </w:r>
      <w:proofErr w:type="spellEnd"/>
      <w:r w:rsidRPr="00DD74B9">
        <w:rPr>
          <w:color w:val="000000" w:themeColor="text1"/>
        </w:rPr>
        <w:t xml:space="preserve"> </w:t>
      </w:r>
      <w:proofErr w:type="spellStart"/>
      <w:r w:rsidRPr="00DD74B9">
        <w:rPr>
          <w:color w:val="000000" w:themeColor="text1"/>
        </w:rPr>
        <w:t>cơ</w:t>
      </w:r>
      <w:proofErr w:type="spellEnd"/>
      <w:r w:rsidRPr="00DD74B9">
        <w:rPr>
          <w:color w:val="000000" w:themeColor="text1"/>
        </w:rPr>
        <w:t xml:space="preserve"> </w:t>
      </w:r>
      <w:proofErr w:type="spellStart"/>
      <w:r w:rsidRPr="00DD74B9">
        <w:rPr>
          <w:color w:val="000000" w:themeColor="text1"/>
        </w:rPr>
        <w:t>chế</w:t>
      </w:r>
      <w:proofErr w:type="spellEnd"/>
      <w:r w:rsidRPr="00DD74B9">
        <w:rPr>
          <w:color w:val="000000" w:themeColor="text1"/>
        </w:rPr>
        <w:t xml:space="preserve"> </w:t>
      </w:r>
      <w:proofErr w:type="spellStart"/>
      <w:r w:rsidRPr="00DD74B9">
        <w:rPr>
          <w:color w:val="000000" w:themeColor="text1"/>
        </w:rPr>
        <w:t>phân</w:t>
      </w:r>
      <w:proofErr w:type="spellEnd"/>
      <w:r w:rsidRPr="00DD74B9">
        <w:rPr>
          <w:color w:val="000000" w:themeColor="text1"/>
        </w:rPr>
        <w:t xml:space="preserve"> </w:t>
      </w:r>
      <w:proofErr w:type="spellStart"/>
      <w:r w:rsidRPr="00DD74B9">
        <w:rPr>
          <w:color w:val="000000" w:themeColor="text1"/>
        </w:rPr>
        <w:t>hủy</w:t>
      </w:r>
      <w:proofErr w:type="spellEnd"/>
      <w:r w:rsidRPr="00DD74B9">
        <w:rPr>
          <w:color w:val="000000" w:themeColor="text1"/>
        </w:rPr>
        <w:t xml:space="preserve"> </w:t>
      </w:r>
      <w:proofErr w:type="spellStart"/>
      <w:r w:rsidRPr="00DD74B9">
        <w:rPr>
          <w:color w:val="000000" w:themeColor="text1"/>
        </w:rPr>
        <w:t>sinh</w:t>
      </w:r>
      <w:proofErr w:type="spellEnd"/>
      <w:r w:rsidRPr="00DD74B9">
        <w:rPr>
          <w:color w:val="000000" w:themeColor="text1"/>
        </w:rPr>
        <w:t xml:space="preserve"> </w:t>
      </w:r>
      <w:proofErr w:type="spellStart"/>
      <w:r w:rsidRPr="00DD74B9">
        <w:rPr>
          <w:color w:val="000000" w:themeColor="text1"/>
        </w:rPr>
        <w:t>học</w:t>
      </w:r>
      <w:proofErr w:type="spellEnd"/>
      <w:r w:rsidRPr="00DD74B9">
        <w:rPr>
          <w:color w:val="000000" w:themeColor="text1"/>
        </w:rPr>
        <w:t xml:space="preserve"> </w:t>
      </w:r>
      <w:proofErr w:type="spellStart"/>
      <w:r w:rsidRPr="00DD74B9">
        <w:rPr>
          <w:color w:val="000000" w:themeColor="text1"/>
        </w:rPr>
        <w:t>của</w:t>
      </w:r>
      <w:proofErr w:type="spellEnd"/>
      <w:r w:rsidRPr="00DD74B9">
        <w:rPr>
          <w:color w:val="000000" w:themeColor="text1"/>
        </w:rPr>
        <w:t xml:space="preserve"> </w:t>
      </w:r>
      <w:proofErr w:type="spellStart"/>
      <w:r w:rsidRPr="00DD74B9">
        <w:rPr>
          <w:color w:val="000000" w:themeColor="text1"/>
        </w:rPr>
        <w:t>gỗ</w:t>
      </w:r>
      <w:proofErr w:type="spellEnd"/>
      <w:r w:rsidRPr="00DD74B9">
        <w:rPr>
          <w:color w:val="000000" w:themeColor="text1"/>
        </w:rPr>
        <w:t xml:space="preserve"> </w:t>
      </w:r>
      <w:proofErr w:type="spellStart"/>
      <w:r w:rsidRPr="00DD74B9">
        <w:rPr>
          <w:color w:val="000000" w:themeColor="text1"/>
        </w:rPr>
        <w:t>trong</w:t>
      </w:r>
      <w:proofErr w:type="spellEnd"/>
      <w:r w:rsidRPr="00DD74B9">
        <w:rPr>
          <w:color w:val="000000" w:themeColor="text1"/>
        </w:rPr>
        <w:t xml:space="preserve"> </w:t>
      </w:r>
      <w:proofErr w:type="spellStart"/>
      <w:r w:rsidRPr="00DD74B9">
        <w:rPr>
          <w:color w:val="000000" w:themeColor="text1"/>
        </w:rPr>
        <w:t>môi</w:t>
      </w:r>
      <w:proofErr w:type="spellEnd"/>
      <w:r w:rsidRPr="00DD74B9">
        <w:rPr>
          <w:color w:val="000000" w:themeColor="text1"/>
        </w:rPr>
        <w:t xml:space="preserve"> </w:t>
      </w:r>
      <w:proofErr w:type="spellStart"/>
      <w:r w:rsidRPr="00DD74B9">
        <w:rPr>
          <w:color w:val="000000" w:themeColor="text1"/>
        </w:rPr>
        <w:t>trường</w:t>
      </w:r>
      <w:proofErr w:type="spellEnd"/>
      <w:r w:rsidRPr="00DD74B9">
        <w:rPr>
          <w:color w:val="000000" w:themeColor="text1"/>
        </w:rPr>
        <w:t xml:space="preserve"> </w:t>
      </w:r>
      <w:proofErr w:type="spellStart"/>
      <w:r w:rsidRPr="00DD74B9">
        <w:rPr>
          <w:color w:val="000000" w:themeColor="text1"/>
        </w:rPr>
        <w:t>ngập</w:t>
      </w:r>
      <w:proofErr w:type="spellEnd"/>
      <w:r w:rsidRPr="00DD74B9">
        <w:rPr>
          <w:color w:val="000000" w:themeColor="text1"/>
        </w:rPr>
        <w:t xml:space="preserve"> </w:t>
      </w:r>
      <w:proofErr w:type="spellStart"/>
      <w:r w:rsidRPr="00DD74B9">
        <w:rPr>
          <w:color w:val="000000" w:themeColor="text1"/>
        </w:rPr>
        <w:t>nước</w:t>
      </w:r>
      <w:proofErr w:type="spellEnd"/>
      <w:r w:rsidRPr="00DD74B9">
        <w:rPr>
          <w:color w:val="000000" w:themeColor="text1"/>
        </w:rPr>
        <w:t xml:space="preserve"> (</w:t>
      </w:r>
      <w:r w:rsidR="00300315" w:rsidRPr="00DD74B9">
        <w:rPr>
          <w:color w:val="000000" w:themeColor="text1"/>
        </w:rPr>
        <w:t>Kim</w:t>
      </w:r>
      <w:r w:rsidR="00300315" w:rsidRPr="00DD74B9">
        <w:rPr>
          <w:color w:val="000000" w:themeColor="text1"/>
          <w:lang w:val="vi-VN"/>
        </w:rPr>
        <w:t xml:space="preserve"> </w:t>
      </w:r>
      <w:r w:rsidR="00DD74B9" w:rsidRPr="00DD74B9">
        <w:rPr>
          <w:i/>
          <w:iCs/>
          <w:color w:val="000000" w:themeColor="text1"/>
          <w:lang w:val="vi-VN"/>
        </w:rPr>
        <w:t>et al.</w:t>
      </w:r>
      <w:r w:rsidR="00300315" w:rsidRPr="00DD74B9">
        <w:rPr>
          <w:color w:val="000000" w:themeColor="text1"/>
          <w:lang w:val="vi-VN"/>
        </w:rPr>
        <w:t>, 1996</w:t>
      </w:r>
      <w:r w:rsidRPr="00DD74B9">
        <w:rPr>
          <w:color w:val="000000" w:themeColor="text1"/>
        </w:rPr>
        <w:t xml:space="preserve">; </w:t>
      </w:r>
      <w:r w:rsidR="00300315" w:rsidRPr="00DD74B9">
        <w:rPr>
          <w:color w:val="000000" w:themeColor="text1"/>
        </w:rPr>
        <w:t>Rowell</w:t>
      </w:r>
      <w:r w:rsidR="00300315" w:rsidRPr="00DD74B9">
        <w:rPr>
          <w:color w:val="000000" w:themeColor="text1"/>
          <w:lang w:val="vi-VN"/>
        </w:rPr>
        <w:t xml:space="preserve"> và </w:t>
      </w:r>
      <w:r w:rsidR="00300315" w:rsidRPr="00DD74B9">
        <w:rPr>
          <w:color w:val="000000" w:themeColor="text1"/>
        </w:rPr>
        <w:t>Barbour</w:t>
      </w:r>
      <w:r w:rsidRPr="00DD74B9">
        <w:rPr>
          <w:color w:val="000000" w:themeColor="text1"/>
        </w:rPr>
        <w:t xml:space="preserve">, </w:t>
      </w:r>
      <w:r w:rsidR="00300315" w:rsidRPr="00DD74B9">
        <w:rPr>
          <w:color w:val="000000" w:themeColor="text1"/>
          <w:lang w:val="vi-VN"/>
        </w:rPr>
        <w:t>1990</w:t>
      </w:r>
      <w:r w:rsidRPr="00DD74B9">
        <w:rPr>
          <w:color w:val="000000" w:themeColor="text1"/>
        </w:rPr>
        <w:t xml:space="preserve">), </w:t>
      </w:r>
      <w:proofErr w:type="spellStart"/>
      <w:r w:rsidRPr="00DD74B9">
        <w:rPr>
          <w:color w:val="000000" w:themeColor="text1"/>
        </w:rPr>
        <w:t>đồng</w:t>
      </w:r>
      <w:proofErr w:type="spellEnd"/>
      <w:r w:rsidRPr="00DD74B9">
        <w:rPr>
          <w:color w:val="000000" w:themeColor="text1"/>
        </w:rPr>
        <w:t xml:space="preserve"> </w:t>
      </w:r>
      <w:proofErr w:type="spellStart"/>
      <w:r w:rsidRPr="00DD74B9">
        <w:rPr>
          <w:color w:val="000000" w:themeColor="text1"/>
        </w:rPr>
        <w:t>thời</w:t>
      </w:r>
      <w:proofErr w:type="spellEnd"/>
      <w:r w:rsidRPr="00DD74B9">
        <w:rPr>
          <w:color w:val="000000" w:themeColor="text1"/>
        </w:rPr>
        <w:t xml:space="preserve"> </w:t>
      </w:r>
      <w:proofErr w:type="spellStart"/>
      <w:r w:rsidRPr="00DD74B9">
        <w:rPr>
          <w:color w:val="000000" w:themeColor="text1"/>
        </w:rPr>
        <w:t>góp</w:t>
      </w:r>
      <w:proofErr w:type="spellEnd"/>
      <w:r w:rsidRPr="00DD74B9">
        <w:rPr>
          <w:color w:val="000000" w:themeColor="text1"/>
        </w:rPr>
        <w:t xml:space="preserve"> </w:t>
      </w:r>
      <w:proofErr w:type="spellStart"/>
      <w:r w:rsidRPr="00DD74B9">
        <w:rPr>
          <w:color w:val="000000" w:themeColor="text1"/>
        </w:rPr>
        <w:t>phần</w:t>
      </w:r>
      <w:proofErr w:type="spellEnd"/>
      <w:r w:rsidRPr="00DD74B9">
        <w:rPr>
          <w:color w:val="000000" w:themeColor="text1"/>
        </w:rPr>
        <w:t xml:space="preserve"> </w:t>
      </w:r>
      <w:proofErr w:type="spellStart"/>
      <w:r w:rsidRPr="00DD74B9">
        <w:rPr>
          <w:color w:val="000000" w:themeColor="text1"/>
        </w:rPr>
        <w:t>làm</w:t>
      </w:r>
      <w:proofErr w:type="spellEnd"/>
      <w:r w:rsidRPr="00DD74B9">
        <w:rPr>
          <w:color w:val="000000" w:themeColor="text1"/>
        </w:rPr>
        <w:t xml:space="preserve"> </w:t>
      </w:r>
      <w:proofErr w:type="spellStart"/>
      <w:r w:rsidRPr="00DD74B9">
        <w:rPr>
          <w:color w:val="000000" w:themeColor="text1"/>
        </w:rPr>
        <w:t>rõ</w:t>
      </w:r>
      <w:proofErr w:type="spellEnd"/>
      <w:r w:rsidRPr="00DD74B9">
        <w:rPr>
          <w:color w:val="000000" w:themeColor="text1"/>
        </w:rPr>
        <w:t xml:space="preserve"> </w:t>
      </w:r>
      <w:proofErr w:type="spellStart"/>
      <w:r w:rsidRPr="00DD74B9">
        <w:rPr>
          <w:color w:val="000000" w:themeColor="text1"/>
        </w:rPr>
        <w:t>ảnh</w:t>
      </w:r>
      <w:proofErr w:type="spellEnd"/>
      <w:r w:rsidRPr="00DD74B9">
        <w:rPr>
          <w:color w:val="000000" w:themeColor="text1"/>
        </w:rPr>
        <w:t xml:space="preserve"> </w:t>
      </w:r>
      <w:proofErr w:type="spellStart"/>
      <w:r w:rsidRPr="00DD74B9">
        <w:rPr>
          <w:color w:val="000000" w:themeColor="text1"/>
        </w:rPr>
        <w:t>hưởng</w:t>
      </w:r>
      <w:proofErr w:type="spellEnd"/>
      <w:r w:rsidRPr="00DD74B9">
        <w:rPr>
          <w:color w:val="000000" w:themeColor="text1"/>
        </w:rPr>
        <w:t xml:space="preserve"> </w:t>
      </w:r>
      <w:proofErr w:type="spellStart"/>
      <w:r w:rsidRPr="00DD74B9">
        <w:rPr>
          <w:color w:val="000000" w:themeColor="text1"/>
        </w:rPr>
        <w:t>của</w:t>
      </w:r>
      <w:proofErr w:type="spellEnd"/>
      <w:r w:rsidRPr="00DD74B9">
        <w:rPr>
          <w:color w:val="000000" w:themeColor="text1"/>
        </w:rPr>
        <w:t xml:space="preserve"> </w:t>
      </w:r>
      <w:proofErr w:type="spellStart"/>
      <w:r w:rsidRPr="00DD74B9">
        <w:rPr>
          <w:color w:val="000000" w:themeColor="text1"/>
        </w:rPr>
        <w:t>điều</w:t>
      </w:r>
      <w:proofErr w:type="spellEnd"/>
      <w:r w:rsidRPr="00DD74B9">
        <w:rPr>
          <w:color w:val="000000" w:themeColor="text1"/>
        </w:rPr>
        <w:t xml:space="preserve"> </w:t>
      </w:r>
      <w:proofErr w:type="spellStart"/>
      <w:r w:rsidRPr="00DD74B9">
        <w:rPr>
          <w:color w:val="000000" w:themeColor="text1"/>
        </w:rPr>
        <w:t>kiện</w:t>
      </w:r>
      <w:proofErr w:type="spellEnd"/>
      <w:r w:rsidRPr="00DD74B9">
        <w:rPr>
          <w:color w:val="000000" w:themeColor="text1"/>
        </w:rPr>
        <w:t xml:space="preserve"> </w:t>
      </w:r>
      <w:proofErr w:type="spellStart"/>
      <w:r w:rsidRPr="00DD74B9">
        <w:rPr>
          <w:color w:val="000000" w:themeColor="text1"/>
        </w:rPr>
        <w:t>môi</w:t>
      </w:r>
      <w:proofErr w:type="spellEnd"/>
      <w:r w:rsidRPr="00DD74B9">
        <w:rPr>
          <w:color w:val="000000" w:themeColor="text1"/>
        </w:rPr>
        <w:t xml:space="preserve"> </w:t>
      </w:r>
      <w:proofErr w:type="spellStart"/>
      <w:r w:rsidRPr="00DD74B9">
        <w:rPr>
          <w:color w:val="000000" w:themeColor="text1"/>
        </w:rPr>
        <w:t>trường</w:t>
      </w:r>
      <w:proofErr w:type="spellEnd"/>
      <w:r w:rsidRPr="00DD74B9">
        <w:rPr>
          <w:color w:val="000000" w:themeColor="text1"/>
        </w:rPr>
        <w:t xml:space="preserve"> </w:t>
      </w:r>
      <w:proofErr w:type="spellStart"/>
      <w:r w:rsidRPr="00DD74B9">
        <w:rPr>
          <w:color w:val="000000" w:themeColor="text1"/>
        </w:rPr>
        <w:t>đến</w:t>
      </w:r>
      <w:proofErr w:type="spellEnd"/>
      <w:r w:rsidRPr="00DD74B9">
        <w:rPr>
          <w:color w:val="000000" w:themeColor="text1"/>
        </w:rPr>
        <w:t xml:space="preserve"> </w:t>
      </w:r>
      <w:proofErr w:type="spellStart"/>
      <w:r w:rsidRPr="00DD74B9">
        <w:rPr>
          <w:color w:val="000000" w:themeColor="text1"/>
        </w:rPr>
        <w:t>sự</w:t>
      </w:r>
      <w:proofErr w:type="spellEnd"/>
      <w:r w:rsidRPr="00DD74B9">
        <w:rPr>
          <w:color w:val="000000" w:themeColor="text1"/>
        </w:rPr>
        <w:t xml:space="preserve"> </w:t>
      </w:r>
      <w:proofErr w:type="spellStart"/>
      <w:r w:rsidRPr="00DD74B9">
        <w:rPr>
          <w:color w:val="000000" w:themeColor="text1"/>
        </w:rPr>
        <w:t>hiện</w:t>
      </w:r>
      <w:proofErr w:type="spellEnd"/>
      <w:r w:rsidRPr="00DD74B9">
        <w:rPr>
          <w:color w:val="000000" w:themeColor="text1"/>
        </w:rPr>
        <w:t xml:space="preserve"> </w:t>
      </w:r>
      <w:proofErr w:type="spellStart"/>
      <w:r w:rsidRPr="00DD74B9">
        <w:rPr>
          <w:color w:val="000000" w:themeColor="text1"/>
        </w:rPr>
        <w:t>diện</w:t>
      </w:r>
      <w:proofErr w:type="spellEnd"/>
      <w:r w:rsidRPr="00DD74B9">
        <w:rPr>
          <w:color w:val="000000" w:themeColor="text1"/>
        </w:rPr>
        <w:t xml:space="preserve"> </w:t>
      </w:r>
      <w:proofErr w:type="spellStart"/>
      <w:r w:rsidRPr="00DD74B9">
        <w:rPr>
          <w:color w:val="000000" w:themeColor="text1"/>
        </w:rPr>
        <w:t>và</w:t>
      </w:r>
      <w:proofErr w:type="spellEnd"/>
      <w:r w:rsidRPr="00DD74B9">
        <w:rPr>
          <w:color w:val="000000" w:themeColor="text1"/>
        </w:rPr>
        <w:t xml:space="preserve"> </w:t>
      </w:r>
      <w:proofErr w:type="spellStart"/>
      <w:r w:rsidRPr="00DD74B9">
        <w:rPr>
          <w:color w:val="000000" w:themeColor="text1"/>
        </w:rPr>
        <w:t>hoạt</w:t>
      </w:r>
      <w:proofErr w:type="spellEnd"/>
      <w:r w:rsidRPr="00DD74B9">
        <w:rPr>
          <w:color w:val="000000" w:themeColor="text1"/>
        </w:rPr>
        <w:t xml:space="preserve"> </w:t>
      </w:r>
      <w:proofErr w:type="spellStart"/>
      <w:r w:rsidRPr="00DD74B9">
        <w:rPr>
          <w:color w:val="000000" w:themeColor="text1"/>
        </w:rPr>
        <w:t>động</w:t>
      </w:r>
      <w:proofErr w:type="spellEnd"/>
      <w:r w:rsidRPr="00DD74B9">
        <w:rPr>
          <w:color w:val="000000" w:themeColor="text1"/>
        </w:rPr>
        <w:t xml:space="preserve"> </w:t>
      </w:r>
      <w:proofErr w:type="spellStart"/>
      <w:r w:rsidRPr="00DD74B9">
        <w:rPr>
          <w:color w:val="000000" w:themeColor="text1"/>
        </w:rPr>
        <w:t>của</w:t>
      </w:r>
      <w:proofErr w:type="spellEnd"/>
      <w:r w:rsidRPr="00DD74B9">
        <w:rPr>
          <w:color w:val="000000" w:themeColor="text1"/>
        </w:rPr>
        <w:t xml:space="preserve"> </w:t>
      </w:r>
      <w:proofErr w:type="spellStart"/>
      <w:r w:rsidRPr="00DD74B9">
        <w:rPr>
          <w:color w:val="000000" w:themeColor="text1"/>
        </w:rPr>
        <w:t>các</w:t>
      </w:r>
      <w:proofErr w:type="spellEnd"/>
      <w:r w:rsidRPr="00DD74B9">
        <w:rPr>
          <w:color w:val="000000" w:themeColor="text1"/>
        </w:rPr>
        <w:t xml:space="preserve"> </w:t>
      </w:r>
      <w:proofErr w:type="spellStart"/>
      <w:r w:rsidRPr="00DD74B9">
        <w:rPr>
          <w:color w:val="000000" w:themeColor="text1"/>
        </w:rPr>
        <w:t>tác</w:t>
      </w:r>
      <w:proofErr w:type="spellEnd"/>
      <w:r w:rsidRPr="00DD74B9">
        <w:rPr>
          <w:color w:val="000000" w:themeColor="text1"/>
        </w:rPr>
        <w:t xml:space="preserve"> </w:t>
      </w:r>
      <w:proofErr w:type="spellStart"/>
      <w:r w:rsidRPr="00DD74B9">
        <w:rPr>
          <w:color w:val="000000" w:themeColor="text1"/>
        </w:rPr>
        <w:t>nhân</w:t>
      </w:r>
      <w:proofErr w:type="spellEnd"/>
      <w:r w:rsidRPr="00DD74B9">
        <w:rPr>
          <w:color w:val="000000" w:themeColor="text1"/>
        </w:rPr>
        <w:t xml:space="preserve"> vi </w:t>
      </w:r>
      <w:proofErr w:type="spellStart"/>
      <w:r w:rsidRPr="00DD74B9">
        <w:rPr>
          <w:color w:val="000000" w:themeColor="text1"/>
        </w:rPr>
        <w:t>sinh</w:t>
      </w:r>
      <w:proofErr w:type="spellEnd"/>
      <w:r w:rsidRPr="00DD74B9">
        <w:rPr>
          <w:color w:val="000000" w:themeColor="text1"/>
        </w:rPr>
        <w:t xml:space="preserve"> </w:t>
      </w:r>
      <w:proofErr w:type="spellStart"/>
      <w:r w:rsidRPr="00DD74B9">
        <w:rPr>
          <w:color w:val="000000" w:themeColor="text1"/>
        </w:rPr>
        <w:t>vật</w:t>
      </w:r>
      <w:proofErr w:type="spellEnd"/>
      <w:r w:rsidRPr="00DD74B9">
        <w:rPr>
          <w:color w:val="000000" w:themeColor="text1"/>
        </w:rPr>
        <w:t xml:space="preserve"> </w:t>
      </w:r>
      <w:proofErr w:type="spellStart"/>
      <w:r w:rsidRPr="00DD74B9">
        <w:rPr>
          <w:color w:val="000000" w:themeColor="text1"/>
        </w:rPr>
        <w:t>gây</w:t>
      </w:r>
      <w:proofErr w:type="spellEnd"/>
      <w:r w:rsidRPr="00DD74B9">
        <w:rPr>
          <w:color w:val="000000" w:themeColor="text1"/>
        </w:rPr>
        <w:t xml:space="preserve"> </w:t>
      </w:r>
      <w:proofErr w:type="spellStart"/>
      <w:r w:rsidRPr="00DD74B9">
        <w:rPr>
          <w:color w:val="000000" w:themeColor="text1"/>
        </w:rPr>
        <w:t>hại</w:t>
      </w:r>
      <w:proofErr w:type="spellEnd"/>
      <w:r w:rsidRPr="00DD74B9">
        <w:rPr>
          <w:color w:val="000000" w:themeColor="text1"/>
        </w:rPr>
        <w:t xml:space="preserve"> </w:t>
      </w:r>
      <w:proofErr w:type="spellStart"/>
      <w:r w:rsidRPr="00DD74B9">
        <w:rPr>
          <w:color w:val="000000" w:themeColor="text1"/>
        </w:rPr>
        <w:t>gỗ</w:t>
      </w:r>
      <w:proofErr w:type="spellEnd"/>
      <w:r w:rsidRPr="00DD74B9">
        <w:rPr>
          <w:color w:val="000000" w:themeColor="text1"/>
        </w:rPr>
        <w:t>.</w:t>
      </w:r>
    </w:p>
    <w:p w14:paraId="1EF63406" w14:textId="6CD8ADDC" w:rsidR="00D779F1" w:rsidRPr="00DD74B9" w:rsidRDefault="004206AB" w:rsidP="003B31BA">
      <w:pPr>
        <w:spacing w:before="120"/>
        <w:jc w:val="center"/>
        <w:rPr>
          <w:color w:val="000000" w:themeColor="text1"/>
          <w:lang w:val="vi-VN"/>
        </w:rPr>
      </w:pPr>
      <w:r w:rsidRPr="00DD74B9">
        <w:rPr>
          <w:noProof/>
          <w:color w:val="000000" w:themeColor="text1"/>
        </w:rPr>
        <w:drawing>
          <wp:inline distT="0" distB="0" distL="0" distR="0" wp14:anchorId="4EBE0E7B" wp14:editId="3B535B80">
            <wp:extent cx="3583459" cy="2639066"/>
            <wp:effectExtent l="0" t="0" r="0" b="0"/>
            <wp:docPr id="13065879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587936" name="Picture 130658793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40030" cy="2680728"/>
                    </a:xfrm>
                    <a:prstGeom prst="rect">
                      <a:avLst/>
                    </a:prstGeom>
                  </pic:spPr>
                </pic:pic>
              </a:graphicData>
            </a:graphic>
          </wp:inline>
        </w:drawing>
      </w:r>
    </w:p>
    <w:p w14:paraId="078C9E1B" w14:textId="485DBA8D" w:rsidR="004206AB" w:rsidRPr="00DD74B9" w:rsidRDefault="004206AB" w:rsidP="004206AB">
      <w:pPr>
        <w:spacing w:before="120"/>
        <w:ind w:firstLine="720"/>
        <w:jc w:val="center"/>
        <w:rPr>
          <w:b/>
          <w:bCs/>
          <w:color w:val="000000" w:themeColor="text1"/>
          <w:lang w:val="vi-VN"/>
        </w:rPr>
      </w:pPr>
      <w:r w:rsidRPr="00DD74B9">
        <w:rPr>
          <w:b/>
          <w:bCs/>
          <w:color w:val="000000" w:themeColor="text1"/>
          <w:lang w:val="vi-VN"/>
        </w:rPr>
        <w:t>Hình 2. Các tác nhân phá hủy gỗ</w:t>
      </w:r>
      <w:r w:rsidR="007D4096" w:rsidRPr="00DD74B9">
        <w:rPr>
          <w:b/>
          <w:bCs/>
          <w:color w:val="000000" w:themeColor="text1"/>
          <w:lang w:val="vi-VN"/>
        </w:rPr>
        <w:t xml:space="preserve"> Lim</w:t>
      </w:r>
    </w:p>
    <w:p w14:paraId="389A20B7" w14:textId="177BC714" w:rsidR="004206AB" w:rsidRPr="00DD74B9" w:rsidRDefault="004206AB" w:rsidP="004206AB">
      <w:pPr>
        <w:ind w:firstLine="720"/>
        <w:jc w:val="center"/>
        <w:rPr>
          <w:color w:val="000000" w:themeColor="text1"/>
          <w:lang w:val="vi-VN"/>
        </w:rPr>
      </w:pPr>
      <w:r w:rsidRPr="00DD74B9">
        <w:rPr>
          <w:color w:val="000000" w:themeColor="text1"/>
          <w:lang w:val="vi-VN"/>
        </w:rPr>
        <w:t xml:space="preserve">a, </w:t>
      </w:r>
      <w:r w:rsidR="001C1BB6" w:rsidRPr="00DD74B9">
        <w:rPr>
          <w:color w:val="000000" w:themeColor="text1"/>
          <w:lang w:val="vi-VN"/>
        </w:rPr>
        <w:t>b</w:t>
      </w:r>
      <w:r w:rsidRPr="00DD74B9">
        <w:rPr>
          <w:color w:val="000000" w:themeColor="text1"/>
          <w:lang w:val="vi-VN"/>
        </w:rPr>
        <w:t xml:space="preserve">: mẫu gỗ bị phá hủy bởi nấm mục mềm; </w:t>
      </w:r>
    </w:p>
    <w:p w14:paraId="0BE5DB15" w14:textId="5BCE04FA" w:rsidR="004206AB" w:rsidRPr="00DD74B9" w:rsidRDefault="001C1BB6" w:rsidP="004206AB">
      <w:pPr>
        <w:ind w:firstLine="720"/>
        <w:jc w:val="center"/>
        <w:rPr>
          <w:color w:val="000000" w:themeColor="text1"/>
          <w:lang w:val="vi-VN"/>
        </w:rPr>
      </w:pPr>
      <w:r w:rsidRPr="00DD74B9">
        <w:rPr>
          <w:color w:val="000000" w:themeColor="text1"/>
          <w:lang w:val="vi-VN"/>
        </w:rPr>
        <w:t>c</w:t>
      </w:r>
      <w:r w:rsidR="004206AB" w:rsidRPr="00DD74B9">
        <w:rPr>
          <w:color w:val="000000" w:themeColor="text1"/>
          <w:lang w:val="vi-VN"/>
        </w:rPr>
        <w:t xml:space="preserve">: mẫu gỗ bị phá hủy bởi vi khuẩn xói mòn; </w:t>
      </w:r>
      <w:r w:rsidRPr="00DD74B9">
        <w:rPr>
          <w:color w:val="000000" w:themeColor="text1"/>
          <w:lang w:val="vi-VN"/>
        </w:rPr>
        <w:t>d</w:t>
      </w:r>
      <w:r w:rsidR="004206AB" w:rsidRPr="00DD74B9">
        <w:rPr>
          <w:color w:val="000000" w:themeColor="text1"/>
          <w:lang w:val="vi-VN"/>
        </w:rPr>
        <w:t xml:space="preserve">: mẫu gỗ bị phá hủy bởi vi khuẩn đào hầm. Thanh </w:t>
      </w:r>
      <w:r w:rsidR="00A54CB6" w:rsidRPr="00DD74B9">
        <w:rPr>
          <w:color w:val="000000" w:themeColor="text1"/>
          <w:lang w:val="vi-VN"/>
        </w:rPr>
        <w:t>ở hình</w:t>
      </w:r>
      <w:r w:rsidR="004206AB" w:rsidRPr="00DD74B9">
        <w:rPr>
          <w:color w:val="000000" w:themeColor="text1"/>
          <w:lang w:val="vi-VN"/>
        </w:rPr>
        <w:t xml:space="preserve">: 10 </w:t>
      </w:r>
      <w:r w:rsidR="004206AB" w:rsidRPr="00DD74B9">
        <w:rPr>
          <w:color w:val="000000" w:themeColor="text1"/>
          <w:lang w:val="vi-VN"/>
        </w:rPr>
        <w:sym w:font="Symbol" w:char="F06D"/>
      </w:r>
      <w:r w:rsidR="004206AB" w:rsidRPr="00DD74B9">
        <w:rPr>
          <w:color w:val="000000" w:themeColor="text1"/>
          <w:lang w:val="vi-VN"/>
        </w:rPr>
        <w:t>m.</w:t>
      </w:r>
    </w:p>
    <w:p w14:paraId="7227B12B" w14:textId="341ACE43" w:rsidR="00300315" w:rsidRPr="007F0929" w:rsidRDefault="00300315" w:rsidP="00300315">
      <w:pPr>
        <w:pStyle w:val="Heading1"/>
        <w:spacing w:before="120" w:line="240" w:lineRule="auto"/>
        <w:rPr>
          <w:i/>
          <w:color w:val="000000" w:themeColor="text1"/>
          <w:sz w:val="24"/>
          <w:szCs w:val="24"/>
          <w:lang w:val="vi-VN"/>
        </w:rPr>
      </w:pPr>
      <w:r w:rsidRPr="007F0929">
        <w:rPr>
          <w:i/>
          <w:color w:val="000000" w:themeColor="text1"/>
          <w:sz w:val="24"/>
          <w:szCs w:val="24"/>
          <w:lang w:val="nl-NL"/>
        </w:rPr>
        <w:t xml:space="preserve">b) </w:t>
      </w:r>
      <w:proofErr w:type="spellStart"/>
      <w:r w:rsidRPr="007F0929">
        <w:rPr>
          <w:i/>
          <w:color w:val="000000" w:themeColor="text1"/>
          <w:sz w:val="24"/>
          <w:szCs w:val="24"/>
          <w:lang w:val="nl-NL"/>
        </w:rPr>
        <w:t>Gỗ</w:t>
      </w:r>
      <w:proofErr w:type="spellEnd"/>
      <w:r w:rsidRPr="007F0929">
        <w:rPr>
          <w:i/>
          <w:color w:val="000000" w:themeColor="text1"/>
          <w:sz w:val="24"/>
          <w:szCs w:val="24"/>
          <w:lang w:val="nl-NL"/>
        </w:rPr>
        <w:t xml:space="preserve"> </w:t>
      </w:r>
      <w:proofErr w:type="spellStart"/>
      <w:r w:rsidRPr="007F0929">
        <w:rPr>
          <w:i/>
          <w:color w:val="000000" w:themeColor="text1"/>
          <w:sz w:val="24"/>
          <w:szCs w:val="24"/>
          <w:lang w:val="nl-NL"/>
        </w:rPr>
        <w:t>Táu</w:t>
      </w:r>
      <w:proofErr w:type="spellEnd"/>
      <w:r w:rsidRPr="007F0929">
        <w:rPr>
          <w:i/>
          <w:color w:val="000000" w:themeColor="text1"/>
          <w:sz w:val="24"/>
          <w:szCs w:val="24"/>
          <w:lang w:val="vi-VN"/>
        </w:rPr>
        <w:t xml:space="preserve"> mật</w:t>
      </w:r>
    </w:p>
    <w:p w14:paraId="3B858499" w14:textId="735B5123" w:rsidR="003B31BA" w:rsidRPr="00DD74B9" w:rsidRDefault="003B31BA" w:rsidP="00300315">
      <w:pPr>
        <w:spacing w:before="120"/>
        <w:ind w:firstLine="720"/>
        <w:jc w:val="both"/>
        <w:rPr>
          <w:color w:val="000000" w:themeColor="text1"/>
          <w:lang w:val="vi-VN"/>
        </w:rPr>
      </w:pPr>
      <w:r w:rsidRPr="00DD74B9">
        <w:rPr>
          <w:color w:val="000000" w:themeColor="text1"/>
          <w:lang w:val="vi-VN"/>
        </w:rPr>
        <w:t xml:space="preserve">Kết quả quan sát cấu trúc gỗ Táu mật trên các mẫu thí nghiệm cho thấy cũng có 3 tác nhân phá hoại gỗ bao gồm: nấm mục mềm, vi khuẩn xói mòn và vi khuẩn đào hầm. </w:t>
      </w:r>
    </w:p>
    <w:p w14:paraId="35961AC0" w14:textId="2485C93A" w:rsidR="00300315" w:rsidRPr="00DD74B9" w:rsidRDefault="00300315" w:rsidP="00300315">
      <w:pPr>
        <w:spacing w:before="120"/>
        <w:ind w:firstLine="720"/>
        <w:jc w:val="both"/>
        <w:rPr>
          <w:color w:val="000000" w:themeColor="text1"/>
          <w:lang w:val="vi-VN"/>
        </w:rPr>
      </w:pPr>
      <w:r w:rsidRPr="00DD74B9">
        <w:rPr>
          <w:color w:val="000000" w:themeColor="text1"/>
          <w:lang w:val="vi-VN"/>
        </w:rPr>
        <w:t xml:space="preserve">Nấm mục mềm chủ yếu được tìm thấy ở mẫu có độ sâu ngập nước 30 cm. Trong khi đó vi khuẩn xói mòn và vi khuẩn đào hầm được tìm thấy ở mẫu gỗ có độ sâu ngập nước 60 cm và 90 cm. Nấm mục mềm gây ra sự phân hủy cellulose và hemicellulose trong gỗ. Kết quả cho </w:t>
      </w:r>
      <w:r w:rsidRPr="00DD74B9">
        <w:rPr>
          <w:color w:val="000000" w:themeColor="text1"/>
          <w:lang w:val="vi-VN"/>
        </w:rPr>
        <w:lastRenderedPageBreak/>
        <w:t>thấy, nấm mục mềm xâm nhập và phá hủy vách tế bào mạch gỗ (Hình 3b), và phát triển sang các tế bào khác thông qua lỗ thông ngang (Hình 3a).</w:t>
      </w:r>
    </w:p>
    <w:p w14:paraId="4E98A882" w14:textId="51855319" w:rsidR="007D4096" w:rsidRPr="00DD74B9" w:rsidRDefault="007D4096" w:rsidP="003B31BA">
      <w:pPr>
        <w:spacing w:before="120"/>
        <w:ind w:firstLine="720"/>
        <w:jc w:val="center"/>
        <w:rPr>
          <w:color w:val="000000" w:themeColor="text1"/>
          <w:lang w:val="vi-VN"/>
        </w:rPr>
      </w:pPr>
      <w:r w:rsidRPr="00DD74B9">
        <w:rPr>
          <w:noProof/>
          <w:color w:val="000000" w:themeColor="text1"/>
        </w:rPr>
        <w:drawing>
          <wp:inline distT="0" distB="0" distL="0" distR="0" wp14:anchorId="02D1D80D" wp14:editId="1173C140">
            <wp:extent cx="3527854" cy="2649310"/>
            <wp:effectExtent l="0" t="0" r="0" b="0"/>
            <wp:docPr id="8627037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703776" name="Picture 86270377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42345" cy="2660192"/>
                    </a:xfrm>
                    <a:prstGeom prst="rect">
                      <a:avLst/>
                    </a:prstGeom>
                  </pic:spPr>
                </pic:pic>
              </a:graphicData>
            </a:graphic>
          </wp:inline>
        </w:drawing>
      </w:r>
    </w:p>
    <w:p w14:paraId="1C2D95C3" w14:textId="4F21BA12" w:rsidR="007D4096" w:rsidRPr="00DD74B9" w:rsidRDefault="007D4096" w:rsidP="007D4096">
      <w:pPr>
        <w:spacing w:before="120"/>
        <w:ind w:firstLine="720"/>
        <w:jc w:val="center"/>
        <w:rPr>
          <w:b/>
          <w:bCs/>
          <w:color w:val="000000" w:themeColor="text1"/>
          <w:lang w:val="vi-VN"/>
        </w:rPr>
      </w:pPr>
      <w:r w:rsidRPr="00DD74B9">
        <w:rPr>
          <w:b/>
          <w:bCs/>
          <w:color w:val="000000" w:themeColor="text1"/>
          <w:lang w:val="vi-VN"/>
        </w:rPr>
        <w:t xml:space="preserve">Hình </w:t>
      </w:r>
      <w:r w:rsidR="00587923" w:rsidRPr="00DD74B9">
        <w:rPr>
          <w:b/>
          <w:bCs/>
          <w:color w:val="000000" w:themeColor="text1"/>
          <w:lang w:val="vi-VN"/>
        </w:rPr>
        <w:t>3</w:t>
      </w:r>
      <w:r w:rsidRPr="00DD74B9">
        <w:rPr>
          <w:b/>
          <w:bCs/>
          <w:color w:val="000000" w:themeColor="text1"/>
          <w:lang w:val="vi-VN"/>
        </w:rPr>
        <w:t>. Các tác nhân phá hủy gỗ Táu mật</w:t>
      </w:r>
    </w:p>
    <w:p w14:paraId="1BD71543" w14:textId="77777777" w:rsidR="007D4096" w:rsidRPr="00DD74B9" w:rsidRDefault="007D4096" w:rsidP="007D4096">
      <w:pPr>
        <w:ind w:firstLine="720"/>
        <w:jc w:val="center"/>
        <w:rPr>
          <w:color w:val="000000" w:themeColor="text1"/>
          <w:lang w:val="vi-VN"/>
        </w:rPr>
      </w:pPr>
      <w:r w:rsidRPr="00DD74B9">
        <w:rPr>
          <w:color w:val="000000" w:themeColor="text1"/>
          <w:lang w:val="vi-VN"/>
        </w:rPr>
        <w:t xml:space="preserve">a, b: mẫu gỗ bị phá hủy bởi nấm mục mềm; </w:t>
      </w:r>
    </w:p>
    <w:p w14:paraId="25576064" w14:textId="77777777" w:rsidR="007D4096" w:rsidRPr="00DD74B9" w:rsidRDefault="007D4096" w:rsidP="007D4096">
      <w:pPr>
        <w:ind w:firstLine="720"/>
        <w:jc w:val="center"/>
        <w:rPr>
          <w:color w:val="000000" w:themeColor="text1"/>
          <w:lang w:val="vi-VN"/>
        </w:rPr>
      </w:pPr>
      <w:r w:rsidRPr="00DD74B9">
        <w:rPr>
          <w:color w:val="000000" w:themeColor="text1"/>
          <w:lang w:val="vi-VN"/>
        </w:rPr>
        <w:t xml:space="preserve">c: mẫu gỗ bị phá hủy bởi vi khuẩn xói mòn; d: mẫu gỗ bị phá hủy bởi vi khuẩn đào hầm. Thanh ở hình: 10 </w:t>
      </w:r>
      <w:r w:rsidRPr="00DD74B9">
        <w:rPr>
          <w:color w:val="000000" w:themeColor="text1"/>
          <w:lang w:val="vi-VN"/>
        </w:rPr>
        <w:sym w:font="Symbol" w:char="F06D"/>
      </w:r>
      <w:r w:rsidRPr="00DD74B9">
        <w:rPr>
          <w:color w:val="000000" w:themeColor="text1"/>
          <w:lang w:val="vi-VN"/>
        </w:rPr>
        <w:t>m.</w:t>
      </w:r>
    </w:p>
    <w:p w14:paraId="0C127CDD" w14:textId="07EA09DB" w:rsidR="004206AB" w:rsidRPr="00DD74B9" w:rsidRDefault="004206AB" w:rsidP="004206AB">
      <w:pPr>
        <w:spacing w:before="120"/>
        <w:ind w:firstLine="720"/>
        <w:jc w:val="both"/>
        <w:rPr>
          <w:color w:val="000000" w:themeColor="text1"/>
          <w:lang w:val="vi-VN"/>
        </w:rPr>
      </w:pPr>
      <w:r w:rsidRPr="00DD74B9">
        <w:rPr>
          <w:color w:val="000000" w:themeColor="text1"/>
          <w:lang w:val="vi-VN"/>
        </w:rPr>
        <w:t xml:space="preserve">Vi khuẩn xói mòn phá hủy trên bề mặt </w:t>
      </w:r>
      <w:r w:rsidR="00A54CB6" w:rsidRPr="00DD74B9">
        <w:rPr>
          <w:color w:val="000000" w:themeColor="text1"/>
          <w:lang w:val="vi-VN"/>
        </w:rPr>
        <w:t xml:space="preserve">vách tế bào mạch gỗ </w:t>
      </w:r>
      <w:r w:rsidRPr="00DD74B9">
        <w:rPr>
          <w:color w:val="000000" w:themeColor="text1"/>
          <w:lang w:val="vi-VN"/>
        </w:rPr>
        <w:t xml:space="preserve">(Hình </w:t>
      </w:r>
      <w:r w:rsidR="003B31BA" w:rsidRPr="00DD74B9">
        <w:rPr>
          <w:color w:val="000000" w:themeColor="text1"/>
          <w:lang w:val="vi-VN"/>
        </w:rPr>
        <w:t>3</w:t>
      </w:r>
      <w:r w:rsidRPr="00DD74B9">
        <w:rPr>
          <w:color w:val="000000" w:themeColor="text1"/>
          <w:lang w:val="vi-VN"/>
        </w:rPr>
        <w:t xml:space="preserve">c). Đây là một trong những nguyên nhân chủ yếu gây hư hại gỗ khảo cổ ngập nước lâu năm trong điều kiện thiếu oxy. Khác với vi khuẩn xói mòn (gây xói mòn bề mặt), vi khuẩn </w:t>
      </w:r>
      <w:r w:rsidR="00001B1D" w:rsidRPr="00DD74B9">
        <w:rPr>
          <w:color w:val="000000" w:themeColor="text1"/>
          <w:lang w:val="vi-VN"/>
        </w:rPr>
        <w:t>tạo lỗ</w:t>
      </w:r>
      <w:r w:rsidRPr="00DD74B9">
        <w:rPr>
          <w:color w:val="000000" w:themeColor="text1"/>
          <w:lang w:val="vi-VN"/>
        </w:rPr>
        <w:t xml:space="preserve"> rỗng hay vi khuẩn tạo đường hầm là một nhóm vi khuẩn phân hủy gỗ có khả năng xâm nhập vào thành tế bào gỗ và tạo ra các “đường hầm” nhỏ, thường có hình dạng cong hoặc xoắn ốc bên trong vách tế bào, làm cho vách tế bào gỗ bị phá hủy và biến dạng (Hình </w:t>
      </w:r>
      <w:r w:rsidR="003B31BA" w:rsidRPr="00DD74B9">
        <w:rPr>
          <w:color w:val="000000" w:themeColor="text1"/>
          <w:lang w:val="vi-VN"/>
        </w:rPr>
        <w:t>3</w:t>
      </w:r>
      <w:r w:rsidRPr="00DD74B9">
        <w:rPr>
          <w:color w:val="000000" w:themeColor="text1"/>
          <w:lang w:val="vi-VN"/>
        </w:rPr>
        <w:t xml:space="preserve">d) (Kim, 1990). </w:t>
      </w:r>
    </w:p>
    <w:p w14:paraId="6C79CCC9" w14:textId="77777777" w:rsidR="004C6DE3" w:rsidRPr="00DD74B9" w:rsidRDefault="004C6DE3" w:rsidP="004206AB">
      <w:pPr>
        <w:pStyle w:val="Heading1"/>
        <w:spacing w:before="120" w:line="240" w:lineRule="auto"/>
        <w:rPr>
          <w:color w:val="000000" w:themeColor="text1"/>
          <w:sz w:val="24"/>
          <w:szCs w:val="24"/>
          <w:lang w:val="nl-NL"/>
        </w:rPr>
      </w:pPr>
      <w:r w:rsidRPr="00DD74B9">
        <w:rPr>
          <w:color w:val="000000" w:themeColor="text1"/>
          <w:sz w:val="24"/>
          <w:szCs w:val="24"/>
          <w:lang w:val="nl-NL"/>
        </w:rPr>
        <w:t xml:space="preserve">3.2. </w:t>
      </w:r>
      <w:proofErr w:type="spellStart"/>
      <w:r w:rsidRPr="00DD74B9">
        <w:rPr>
          <w:color w:val="000000" w:themeColor="text1"/>
          <w:sz w:val="24"/>
          <w:szCs w:val="24"/>
          <w:lang w:val="nl-NL"/>
        </w:rPr>
        <w:t>Kết</w:t>
      </w:r>
      <w:proofErr w:type="spellEnd"/>
      <w:r w:rsidRPr="00DD74B9">
        <w:rPr>
          <w:color w:val="000000" w:themeColor="text1"/>
          <w:sz w:val="24"/>
          <w:szCs w:val="24"/>
          <w:lang w:val="nl-NL"/>
        </w:rPr>
        <w:t xml:space="preserve"> </w:t>
      </w:r>
      <w:proofErr w:type="spellStart"/>
      <w:r w:rsidRPr="00DD74B9">
        <w:rPr>
          <w:color w:val="000000" w:themeColor="text1"/>
          <w:sz w:val="24"/>
          <w:szCs w:val="24"/>
          <w:lang w:val="nl-NL"/>
        </w:rPr>
        <w:t>quả</w:t>
      </w:r>
      <w:proofErr w:type="spellEnd"/>
      <w:r w:rsidRPr="00DD74B9">
        <w:rPr>
          <w:color w:val="000000" w:themeColor="text1"/>
          <w:sz w:val="24"/>
          <w:szCs w:val="24"/>
          <w:lang w:val="nl-NL"/>
        </w:rPr>
        <w:t xml:space="preserve"> </w:t>
      </w:r>
      <w:proofErr w:type="spellStart"/>
      <w:r w:rsidR="00290AF1" w:rsidRPr="00DD74B9">
        <w:rPr>
          <w:color w:val="000000" w:themeColor="text1"/>
          <w:sz w:val="24"/>
          <w:szCs w:val="24"/>
          <w:lang w:val="nl-NL"/>
        </w:rPr>
        <w:t>xác</w:t>
      </w:r>
      <w:proofErr w:type="spellEnd"/>
      <w:r w:rsidR="00290AF1" w:rsidRPr="00DD74B9">
        <w:rPr>
          <w:color w:val="000000" w:themeColor="text1"/>
          <w:sz w:val="24"/>
          <w:szCs w:val="24"/>
          <w:lang w:val="vi-VN"/>
        </w:rPr>
        <w:t xml:space="preserve"> định </w:t>
      </w:r>
      <w:proofErr w:type="spellStart"/>
      <w:r w:rsidR="000004E2" w:rsidRPr="00DD74B9">
        <w:rPr>
          <w:color w:val="000000" w:themeColor="text1"/>
          <w:sz w:val="24"/>
          <w:szCs w:val="24"/>
          <w:lang w:val="nl-NL"/>
        </w:rPr>
        <w:t>một</w:t>
      </w:r>
      <w:proofErr w:type="spellEnd"/>
      <w:r w:rsidR="000004E2" w:rsidRPr="00DD74B9">
        <w:rPr>
          <w:color w:val="000000" w:themeColor="text1"/>
          <w:sz w:val="24"/>
          <w:szCs w:val="24"/>
          <w:lang w:val="nl-NL"/>
        </w:rPr>
        <w:t xml:space="preserve"> </w:t>
      </w:r>
      <w:proofErr w:type="spellStart"/>
      <w:r w:rsidR="000004E2" w:rsidRPr="00DD74B9">
        <w:rPr>
          <w:color w:val="000000" w:themeColor="text1"/>
          <w:sz w:val="24"/>
          <w:szCs w:val="24"/>
          <w:lang w:val="nl-NL"/>
        </w:rPr>
        <w:t>số</w:t>
      </w:r>
      <w:proofErr w:type="spellEnd"/>
      <w:r w:rsidR="000004E2" w:rsidRPr="00DD74B9">
        <w:rPr>
          <w:color w:val="000000" w:themeColor="text1"/>
          <w:sz w:val="24"/>
          <w:szCs w:val="24"/>
          <w:lang w:val="nl-NL"/>
        </w:rPr>
        <w:t xml:space="preserve"> </w:t>
      </w:r>
      <w:proofErr w:type="spellStart"/>
      <w:r w:rsidR="000004E2" w:rsidRPr="00DD74B9">
        <w:rPr>
          <w:color w:val="000000" w:themeColor="text1"/>
          <w:sz w:val="24"/>
          <w:szCs w:val="24"/>
          <w:lang w:val="nl-NL"/>
        </w:rPr>
        <w:t>thành</w:t>
      </w:r>
      <w:proofErr w:type="spellEnd"/>
      <w:r w:rsidR="000004E2" w:rsidRPr="00DD74B9">
        <w:rPr>
          <w:color w:val="000000" w:themeColor="text1"/>
          <w:sz w:val="24"/>
          <w:szCs w:val="24"/>
          <w:lang w:val="nl-NL"/>
        </w:rPr>
        <w:t xml:space="preserve"> </w:t>
      </w:r>
      <w:proofErr w:type="spellStart"/>
      <w:r w:rsidR="000004E2" w:rsidRPr="00DD74B9">
        <w:rPr>
          <w:color w:val="000000" w:themeColor="text1"/>
          <w:sz w:val="24"/>
          <w:szCs w:val="24"/>
          <w:lang w:val="nl-NL"/>
        </w:rPr>
        <w:t>phần</w:t>
      </w:r>
      <w:proofErr w:type="spellEnd"/>
      <w:r w:rsidR="000004E2" w:rsidRPr="00DD74B9">
        <w:rPr>
          <w:color w:val="000000" w:themeColor="text1"/>
          <w:sz w:val="24"/>
          <w:szCs w:val="24"/>
          <w:lang w:val="nl-NL"/>
        </w:rPr>
        <w:t xml:space="preserve"> </w:t>
      </w:r>
      <w:proofErr w:type="spellStart"/>
      <w:r w:rsidR="000004E2" w:rsidRPr="00DD74B9">
        <w:rPr>
          <w:color w:val="000000" w:themeColor="text1"/>
          <w:sz w:val="24"/>
          <w:szCs w:val="24"/>
          <w:lang w:val="nl-NL"/>
        </w:rPr>
        <w:t>hóa</w:t>
      </w:r>
      <w:proofErr w:type="spellEnd"/>
      <w:r w:rsidR="000004E2" w:rsidRPr="00DD74B9">
        <w:rPr>
          <w:color w:val="000000" w:themeColor="text1"/>
          <w:sz w:val="24"/>
          <w:szCs w:val="24"/>
          <w:lang w:val="nl-NL"/>
        </w:rPr>
        <w:t xml:space="preserve"> </w:t>
      </w:r>
      <w:proofErr w:type="spellStart"/>
      <w:r w:rsidR="000004E2" w:rsidRPr="00DD74B9">
        <w:rPr>
          <w:color w:val="000000" w:themeColor="text1"/>
          <w:sz w:val="24"/>
          <w:szCs w:val="24"/>
          <w:lang w:val="nl-NL"/>
        </w:rPr>
        <w:t>học</w:t>
      </w:r>
      <w:proofErr w:type="spellEnd"/>
      <w:r w:rsidR="000004E2" w:rsidRPr="00DD74B9">
        <w:rPr>
          <w:color w:val="000000" w:themeColor="text1"/>
          <w:sz w:val="24"/>
          <w:szCs w:val="24"/>
          <w:lang w:val="nl-NL"/>
        </w:rPr>
        <w:t xml:space="preserve"> </w:t>
      </w:r>
      <w:proofErr w:type="spellStart"/>
      <w:r w:rsidR="000004E2" w:rsidRPr="00DD74B9">
        <w:rPr>
          <w:color w:val="000000" w:themeColor="text1"/>
          <w:sz w:val="24"/>
          <w:szCs w:val="24"/>
          <w:lang w:val="nl-NL"/>
        </w:rPr>
        <w:t>của</w:t>
      </w:r>
      <w:proofErr w:type="spellEnd"/>
      <w:r w:rsidR="000004E2" w:rsidRPr="00DD74B9">
        <w:rPr>
          <w:color w:val="000000" w:themeColor="text1"/>
          <w:sz w:val="24"/>
          <w:szCs w:val="24"/>
          <w:lang w:val="nl-NL"/>
        </w:rPr>
        <w:t xml:space="preserve"> </w:t>
      </w:r>
      <w:proofErr w:type="spellStart"/>
      <w:r w:rsidR="000004E2" w:rsidRPr="00DD74B9">
        <w:rPr>
          <w:color w:val="000000" w:themeColor="text1"/>
          <w:sz w:val="24"/>
          <w:szCs w:val="24"/>
          <w:lang w:val="nl-NL"/>
        </w:rPr>
        <w:t>gỗ</w:t>
      </w:r>
      <w:proofErr w:type="spellEnd"/>
      <w:r w:rsidR="000004E2" w:rsidRPr="00DD74B9">
        <w:rPr>
          <w:color w:val="000000" w:themeColor="text1"/>
          <w:sz w:val="24"/>
          <w:szCs w:val="24"/>
          <w:lang w:val="nl-NL"/>
        </w:rPr>
        <w:t xml:space="preserve"> </w:t>
      </w:r>
      <w:proofErr w:type="spellStart"/>
      <w:r w:rsidR="000004E2" w:rsidRPr="00DD74B9">
        <w:rPr>
          <w:color w:val="000000" w:themeColor="text1"/>
          <w:sz w:val="24"/>
          <w:szCs w:val="24"/>
          <w:lang w:val="nl-NL"/>
        </w:rPr>
        <w:t>sau</w:t>
      </w:r>
      <w:proofErr w:type="spellEnd"/>
      <w:r w:rsidR="000004E2" w:rsidRPr="00DD74B9">
        <w:rPr>
          <w:color w:val="000000" w:themeColor="text1"/>
          <w:sz w:val="24"/>
          <w:szCs w:val="24"/>
          <w:lang w:val="nl-NL"/>
        </w:rPr>
        <w:t xml:space="preserve"> </w:t>
      </w:r>
      <w:proofErr w:type="spellStart"/>
      <w:r w:rsidR="000004E2" w:rsidRPr="00DD74B9">
        <w:rPr>
          <w:color w:val="000000" w:themeColor="text1"/>
          <w:sz w:val="24"/>
          <w:szCs w:val="24"/>
          <w:lang w:val="nl-NL"/>
        </w:rPr>
        <w:t>khi</w:t>
      </w:r>
      <w:proofErr w:type="spellEnd"/>
      <w:r w:rsidR="000004E2" w:rsidRPr="00DD74B9">
        <w:rPr>
          <w:color w:val="000000" w:themeColor="text1"/>
          <w:sz w:val="24"/>
          <w:szCs w:val="24"/>
          <w:lang w:val="nl-NL"/>
        </w:rPr>
        <w:t xml:space="preserve"> </w:t>
      </w:r>
      <w:proofErr w:type="spellStart"/>
      <w:r w:rsidR="000004E2" w:rsidRPr="00DD74B9">
        <w:rPr>
          <w:color w:val="000000" w:themeColor="text1"/>
          <w:sz w:val="24"/>
          <w:szCs w:val="24"/>
          <w:lang w:val="nl-NL"/>
        </w:rPr>
        <w:t>ngâm</w:t>
      </w:r>
      <w:proofErr w:type="spellEnd"/>
    </w:p>
    <w:p w14:paraId="17B2244C" w14:textId="6DC605A9" w:rsidR="004C6DE3" w:rsidRPr="007F0929" w:rsidRDefault="00D15D9B" w:rsidP="004206AB">
      <w:pPr>
        <w:pStyle w:val="Heading1"/>
        <w:spacing w:before="120" w:line="240" w:lineRule="auto"/>
        <w:rPr>
          <w:color w:val="000000" w:themeColor="text1"/>
          <w:sz w:val="24"/>
          <w:szCs w:val="24"/>
          <w:lang w:val="nl-NL"/>
        </w:rPr>
      </w:pPr>
      <w:r w:rsidRPr="007F0929">
        <w:rPr>
          <w:color w:val="000000" w:themeColor="text1"/>
          <w:sz w:val="24"/>
          <w:szCs w:val="24"/>
          <w:lang w:val="nl-NL"/>
        </w:rPr>
        <w:t>a</w:t>
      </w:r>
      <w:r w:rsidRPr="007F0929">
        <w:rPr>
          <w:color w:val="000000" w:themeColor="text1"/>
          <w:sz w:val="24"/>
          <w:szCs w:val="24"/>
          <w:lang w:val="vi-VN"/>
        </w:rPr>
        <w:t xml:space="preserve">) </w:t>
      </w:r>
      <w:proofErr w:type="spellStart"/>
      <w:r w:rsidR="00290AF1" w:rsidRPr="007F0929">
        <w:rPr>
          <w:color w:val="000000" w:themeColor="text1"/>
          <w:sz w:val="24"/>
          <w:szCs w:val="24"/>
          <w:lang w:val="nl-NL"/>
        </w:rPr>
        <w:t>G</w:t>
      </w:r>
      <w:r w:rsidR="004C6DE3" w:rsidRPr="007F0929">
        <w:rPr>
          <w:color w:val="000000" w:themeColor="text1"/>
          <w:sz w:val="24"/>
          <w:szCs w:val="24"/>
          <w:lang w:val="nl-NL"/>
        </w:rPr>
        <w:t>ỗ</w:t>
      </w:r>
      <w:proofErr w:type="spellEnd"/>
      <w:r w:rsidR="004C6DE3" w:rsidRPr="007F0929">
        <w:rPr>
          <w:color w:val="000000" w:themeColor="text1"/>
          <w:sz w:val="24"/>
          <w:szCs w:val="24"/>
          <w:lang w:val="nl-NL"/>
        </w:rPr>
        <w:t xml:space="preserve"> </w:t>
      </w:r>
      <w:r w:rsidR="00D82624" w:rsidRPr="007F0929">
        <w:rPr>
          <w:color w:val="000000" w:themeColor="text1"/>
          <w:sz w:val="24"/>
          <w:szCs w:val="24"/>
          <w:lang w:val="nl-NL"/>
        </w:rPr>
        <w:t>Lim</w:t>
      </w:r>
    </w:p>
    <w:p w14:paraId="28273307" w14:textId="0AAF6646" w:rsidR="004C6DE3" w:rsidRPr="00DD74B9" w:rsidRDefault="00DD74B9" w:rsidP="004206AB">
      <w:pPr>
        <w:spacing w:before="120"/>
        <w:rPr>
          <w:b/>
          <w:color w:val="000000" w:themeColor="text1"/>
          <w:lang w:val="vi-VN"/>
        </w:rPr>
      </w:pPr>
      <w:r w:rsidRPr="00DD74B9">
        <w:rPr>
          <w:b/>
          <w:noProof/>
          <w:color w:val="000000" w:themeColor="text1"/>
        </w:rPr>
        <w:drawing>
          <wp:inline distT="0" distB="0" distL="0" distR="0" wp14:anchorId="05F35071" wp14:editId="3A0C0594">
            <wp:extent cx="5732145" cy="2291080"/>
            <wp:effectExtent l="0" t="0" r="0" b="0"/>
            <wp:docPr id="638813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81354" name="Picture 6388135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2145" cy="2291080"/>
                    </a:xfrm>
                    <a:prstGeom prst="rect">
                      <a:avLst/>
                    </a:prstGeom>
                  </pic:spPr>
                </pic:pic>
              </a:graphicData>
            </a:graphic>
          </wp:inline>
        </w:drawing>
      </w:r>
    </w:p>
    <w:p w14:paraId="02DD6EF6" w14:textId="0DFFADC6" w:rsidR="004C6DE3" w:rsidRPr="00DD74B9" w:rsidRDefault="004C6DE3" w:rsidP="004206AB">
      <w:pPr>
        <w:spacing w:before="120"/>
        <w:jc w:val="center"/>
        <w:rPr>
          <w:b/>
          <w:color w:val="000000" w:themeColor="text1"/>
          <w:lang w:val="vi-VN"/>
        </w:rPr>
      </w:pPr>
      <w:r w:rsidRPr="00DD74B9">
        <w:rPr>
          <w:b/>
          <w:color w:val="000000" w:themeColor="text1"/>
          <w:lang w:val="vi-VN"/>
        </w:rPr>
        <w:t xml:space="preserve">Hình </w:t>
      </w:r>
      <w:r w:rsidR="00587923" w:rsidRPr="00DD74B9">
        <w:rPr>
          <w:b/>
          <w:color w:val="000000" w:themeColor="text1"/>
          <w:lang w:val="vi-VN"/>
        </w:rPr>
        <w:t>4</w:t>
      </w:r>
      <w:r w:rsidRPr="00DD74B9">
        <w:rPr>
          <w:b/>
          <w:color w:val="000000" w:themeColor="text1"/>
          <w:lang w:val="vi-VN"/>
        </w:rPr>
        <w:t xml:space="preserve">. Sự thay đổi thành phần hóa học của gỗ </w:t>
      </w:r>
      <w:r w:rsidR="00D82624" w:rsidRPr="00DD74B9">
        <w:rPr>
          <w:b/>
          <w:color w:val="000000" w:themeColor="text1"/>
          <w:lang w:val="vi-VN"/>
        </w:rPr>
        <w:t>Lim</w:t>
      </w:r>
    </w:p>
    <w:p w14:paraId="03F67790" w14:textId="5AA165D7" w:rsidR="004C6DE3" w:rsidRPr="00DD74B9" w:rsidRDefault="004C6DE3" w:rsidP="004206AB">
      <w:pPr>
        <w:spacing w:before="120"/>
        <w:ind w:firstLine="720"/>
        <w:jc w:val="both"/>
        <w:rPr>
          <w:color w:val="000000" w:themeColor="text1"/>
          <w:lang w:val="vi-VN"/>
        </w:rPr>
      </w:pPr>
      <w:r w:rsidRPr="00DD74B9">
        <w:rPr>
          <w:color w:val="000000" w:themeColor="text1"/>
          <w:lang w:val="vi-VN"/>
        </w:rPr>
        <w:t xml:space="preserve">Kết quả nghiên cứu thành phần hoá học của gỗ </w:t>
      </w:r>
      <w:r w:rsidR="00D82624" w:rsidRPr="00DD74B9">
        <w:rPr>
          <w:color w:val="000000" w:themeColor="text1"/>
          <w:lang w:val="vi-VN"/>
        </w:rPr>
        <w:t>Lim</w:t>
      </w:r>
      <w:r w:rsidRPr="00DD74B9">
        <w:rPr>
          <w:color w:val="000000" w:themeColor="text1"/>
          <w:lang w:val="vi-VN"/>
        </w:rPr>
        <w:t xml:space="preserve"> </w:t>
      </w:r>
      <w:r w:rsidR="0098135D" w:rsidRPr="00DD74B9">
        <w:rPr>
          <w:color w:val="000000" w:themeColor="text1"/>
          <w:lang w:val="vi-VN"/>
        </w:rPr>
        <w:t xml:space="preserve">tại </w:t>
      </w:r>
      <w:r w:rsidR="007F0929">
        <w:rPr>
          <w:color w:val="000000" w:themeColor="text1"/>
        </w:rPr>
        <w:t>h</w:t>
      </w:r>
      <w:r w:rsidR="0098135D" w:rsidRPr="00DD74B9">
        <w:rPr>
          <w:color w:val="000000" w:themeColor="text1"/>
          <w:lang w:val="vi-VN"/>
        </w:rPr>
        <w:t xml:space="preserve">ình </w:t>
      </w:r>
      <w:r w:rsidR="00DD74B9">
        <w:rPr>
          <w:color w:val="000000" w:themeColor="text1"/>
          <w:lang w:val="vi-VN"/>
        </w:rPr>
        <w:t>4</w:t>
      </w:r>
      <w:r w:rsidR="0098135D" w:rsidRPr="00DD74B9">
        <w:rPr>
          <w:color w:val="000000" w:themeColor="text1"/>
          <w:lang w:val="vi-VN"/>
        </w:rPr>
        <w:t xml:space="preserve"> </w:t>
      </w:r>
      <w:r w:rsidRPr="00DD74B9">
        <w:rPr>
          <w:color w:val="000000" w:themeColor="text1"/>
          <w:lang w:val="vi-VN"/>
        </w:rPr>
        <w:t xml:space="preserve">cho thấy thời gian ngập và độ sâu ngập nước có ảnh hưởng rõ rệt đến sự biến đổi các hợp chất tan và </w:t>
      </w:r>
      <w:r w:rsidR="00D15D9B" w:rsidRPr="00DD74B9">
        <w:rPr>
          <w:color w:val="000000" w:themeColor="text1"/>
          <w:lang w:val="vi-VN"/>
        </w:rPr>
        <w:t xml:space="preserve">thành phần </w:t>
      </w:r>
      <w:r w:rsidRPr="00DD74B9">
        <w:rPr>
          <w:color w:val="000000" w:themeColor="text1"/>
          <w:lang w:val="vi-VN"/>
        </w:rPr>
        <w:t>hoá học của gỗ</w:t>
      </w:r>
      <w:r w:rsidR="00872868" w:rsidRPr="00DD74B9">
        <w:rPr>
          <w:color w:val="000000" w:themeColor="text1"/>
          <w:lang w:val="vi-VN"/>
        </w:rPr>
        <w:t xml:space="preserve"> (mức độ tăng, giảm của thành phần hóa học gỗ được thể hiện trong ngoặc</w:t>
      </w:r>
      <w:r w:rsidR="0046622F" w:rsidRPr="00DD74B9">
        <w:rPr>
          <w:color w:val="000000" w:themeColor="text1"/>
          <w:lang w:val="vi-VN"/>
        </w:rPr>
        <w:t xml:space="preserve"> đơn</w:t>
      </w:r>
      <w:r w:rsidR="00872868" w:rsidRPr="00DD74B9">
        <w:rPr>
          <w:color w:val="000000" w:themeColor="text1"/>
          <w:lang w:val="vi-VN"/>
        </w:rPr>
        <w:t>)</w:t>
      </w:r>
      <w:r w:rsidRPr="00DD74B9">
        <w:rPr>
          <w:color w:val="000000" w:themeColor="text1"/>
          <w:lang w:val="vi-VN"/>
        </w:rPr>
        <w:t xml:space="preserve">. </w:t>
      </w:r>
      <w:r w:rsidR="0098135D" w:rsidRPr="00DD74B9">
        <w:rPr>
          <w:color w:val="000000" w:themeColor="text1"/>
          <w:lang w:val="vi-VN"/>
        </w:rPr>
        <w:lastRenderedPageBreak/>
        <w:t xml:space="preserve">Hàm lượng </w:t>
      </w:r>
      <w:r w:rsidRPr="00DD74B9">
        <w:rPr>
          <w:color w:val="000000" w:themeColor="text1"/>
          <w:lang w:val="vi-VN"/>
        </w:rPr>
        <w:t xml:space="preserve">các chất tan trong nước lạnh và nước nóng giảm mạnh so với đối chứng ở cả ba </w:t>
      </w:r>
      <w:r w:rsidR="0098135D" w:rsidRPr="00DD74B9">
        <w:rPr>
          <w:color w:val="000000" w:themeColor="text1"/>
          <w:lang w:val="vi-VN"/>
        </w:rPr>
        <w:t xml:space="preserve">cấp chiều </w:t>
      </w:r>
      <w:r w:rsidRPr="00DD74B9">
        <w:rPr>
          <w:color w:val="000000" w:themeColor="text1"/>
          <w:lang w:val="vi-VN"/>
        </w:rPr>
        <w:t xml:space="preserve">sâu. Mức giảm mạnh nhất được </w:t>
      </w:r>
      <w:r w:rsidR="0098135D" w:rsidRPr="00DD74B9">
        <w:rPr>
          <w:color w:val="000000" w:themeColor="text1"/>
          <w:lang w:val="vi-VN"/>
        </w:rPr>
        <w:t xml:space="preserve">xác định </w:t>
      </w:r>
      <w:r w:rsidRPr="00DD74B9">
        <w:rPr>
          <w:color w:val="000000" w:themeColor="text1"/>
          <w:lang w:val="vi-VN"/>
        </w:rPr>
        <w:t>ở độ sâu 30 cm</w:t>
      </w:r>
      <w:r w:rsidR="002F473E" w:rsidRPr="00DD74B9">
        <w:rPr>
          <w:color w:val="000000" w:themeColor="text1"/>
          <w:lang w:val="vi-VN"/>
        </w:rPr>
        <w:t xml:space="preserve"> sau 24 tháng</w:t>
      </w:r>
      <w:r w:rsidRPr="00DD74B9">
        <w:rPr>
          <w:color w:val="000000" w:themeColor="text1"/>
          <w:lang w:val="vi-VN"/>
        </w:rPr>
        <w:t xml:space="preserve">. Xu hướng này cho thấy sự rửa trôi các chất tan dễ bị thuỷ phân trong môi trường ngập nước. </w:t>
      </w:r>
      <w:r w:rsidR="0098135D" w:rsidRPr="00DD74B9">
        <w:rPr>
          <w:color w:val="000000" w:themeColor="text1"/>
          <w:lang w:val="vi-VN"/>
        </w:rPr>
        <w:t>Ở đ</w:t>
      </w:r>
      <w:r w:rsidRPr="00DD74B9">
        <w:rPr>
          <w:color w:val="000000" w:themeColor="text1"/>
          <w:lang w:val="vi-VN"/>
        </w:rPr>
        <w:t xml:space="preserve">ộ sâu lớn hơn (60 cm và 90 cm) </w:t>
      </w:r>
      <w:r w:rsidR="002F473E" w:rsidRPr="00DD74B9">
        <w:rPr>
          <w:color w:val="000000" w:themeColor="text1"/>
          <w:lang w:val="vi-VN"/>
        </w:rPr>
        <w:t>cho thấy khả năng</w:t>
      </w:r>
      <w:r w:rsidRPr="00DD74B9">
        <w:rPr>
          <w:color w:val="000000" w:themeColor="text1"/>
          <w:lang w:val="vi-VN"/>
        </w:rPr>
        <w:t xml:space="preserve"> duy trì lượng chất tan cao hơn, </w:t>
      </w:r>
      <w:r w:rsidR="0098135D" w:rsidRPr="00DD74B9">
        <w:rPr>
          <w:color w:val="000000" w:themeColor="text1"/>
          <w:lang w:val="vi-VN"/>
        </w:rPr>
        <w:t xml:space="preserve">điều này </w:t>
      </w:r>
      <w:r w:rsidRPr="00DD74B9">
        <w:rPr>
          <w:color w:val="000000" w:themeColor="text1"/>
          <w:lang w:val="vi-VN"/>
        </w:rPr>
        <w:t xml:space="preserve">có thể nhờ điều kiện yếm khí </w:t>
      </w:r>
      <w:r w:rsidR="0098135D" w:rsidRPr="00DD74B9">
        <w:rPr>
          <w:color w:val="000000" w:themeColor="text1"/>
          <w:lang w:val="vi-VN"/>
        </w:rPr>
        <w:t xml:space="preserve">giúp </w:t>
      </w:r>
      <w:r w:rsidR="00A46E30" w:rsidRPr="00DD74B9">
        <w:rPr>
          <w:color w:val="000000" w:themeColor="text1"/>
          <w:lang w:val="vi-VN"/>
        </w:rPr>
        <w:t xml:space="preserve">tốc độ phân hủy gỗ chậm </w:t>
      </w:r>
      <w:r w:rsidRPr="00DD74B9">
        <w:rPr>
          <w:color w:val="000000" w:themeColor="text1"/>
          <w:lang w:val="vi-VN"/>
        </w:rPr>
        <w:t xml:space="preserve">hơn. Trong khi đó, thành phần tan trong dung môi hữu cơ cho thấy mức </w:t>
      </w:r>
      <w:r w:rsidR="0098135D" w:rsidRPr="00DD74B9">
        <w:rPr>
          <w:color w:val="000000" w:themeColor="text1"/>
          <w:lang w:val="vi-VN"/>
        </w:rPr>
        <w:t xml:space="preserve">độ </w:t>
      </w:r>
      <w:r w:rsidRPr="00DD74B9">
        <w:rPr>
          <w:color w:val="000000" w:themeColor="text1"/>
          <w:lang w:val="vi-VN"/>
        </w:rPr>
        <w:t xml:space="preserve">giảm ít hơn so với nhóm chất tan trong nước, </w:t>
      </w:r>
      <w:r w:rsidR="0098135D" w:rsidRPr="00DD74B9">
        <w:rPr>
          <w:color w:val="000000" w:themeColor="text1"/>
          <w:lang w:val="vi-VN"/>
        </w:rPr>
        <w:t xml:space="preserve">điều này do </w:t>
      </w:r>
      <w:r w:rsidRPr="00DD74B9">
        <w:rPr>
          <w:color w:val="000000" w:themeColor="text1"/>
          <w:lang w:val="vi-VN"/>
        </w:rPr>
        <w:t xml:space="preserve">các hợp chất tan trong dung môi hữu cơ (chủ yếu là chất chiết xuất không phân cực) bị ảnh hưởng </w:t>
      </w:r>
      <w:r w:rsidR="0098135D" w:rsidRPr="00DD74B9">
        <w:rPr>
          <w:color w:val="000000" w:themeColor="text1"/>
          <w:lang w:val="vi-VN"/>
        </w:rPr>
        <w:t>ít</w:t>
      </w:r>
      <w:r w:rsidRPr="00DD74B9">
        <w:rPr>
          <w:color w:val="000000" w:themeColor="text1"/>
          <w:lang w:val="vi-VN"/>
        </w:rPr>
        <w:t xml:space="preserve"> hơn bởi môi trường. Tuy nhiên, vẫn ghi nhận xu hướng giảm sau 24 tháng, phản ánh sự </w:t>
      </w:r>
      <w:r w:rsidR="0098135D" w:rsidRPr="00DD74B9">
        <w:rPr>
          <w:color w:val="000000" w:themeColor="text1"/>
          <w:lang w:val="vi-VN"/>
        </w:rPr>
        <w:t xml:space="preserve">suy giảm </w:t>
      </w:r>
      <w:r w:rsidRPr="00DD74B9">
        <w:rPr>
          <w:color w:val="000000" w:themeColor="text1"/>
          <w:lang w:val="vi-VN"/>
        </w:rPr>
        <w:t>các hợp chất này trong điều kiện ngập nước kéo dài.</w:t>
      </w:r>
    </w:p>
    <w:p w14:paraId="04D282A1" w14:textId="77777777" w:rsidR="006E085C" w:rsidRPr="00DD74B9" w:rsidRDefault="006E085C" w:rsidP="006E085C">
      <w:pPr>
        <w:ind w:firstLine="567"/>
        <w:jc w:val="center"/>
        <w:rPr>
          <w:b/>
          <w:bCs/>
          <w:color w:val="000000" w:themeColor="text1"/>
          <w:lang w:val="vi-VN"/>
        </w:rPr>
      </w:pPr>
    </w:p>
    <w:p w14:paraId="5DE8DC32" w14:textId="23B228C3" w:rsidR="006E085C" w:rsidRPr="00DD74B9" w:rsidRDefault="006E085C" w:rsidP="006E085C">
      <w:pPr>
        <w:ind w:firstLine="567"/>
        <w:jc w:val="center"/>
        <w:rPr>
          <w:b/>
          <w:bCs/>
          <w:color w:val="000000" w:themeColor="text1"/>
          <w:lang w:val="vi-VN"/>
        </w:rPr>
      </w:pPr>
      <w:r w:rsidRPr="00DD74B9">
        <w:rPr>
          <w:b/>
          <w:bCs/>
          <w:color w:val="000000" w:themeColor="text1"/>
          <w:lang w:val="vi-VN"/>
        </w:rPr>
        <w:t>Bảng 1. Mức độ phá hủy gỗ Lim</w:t>
      </w:r>
    </w:p>
    <w:tbl>
      <w:tblPr>
        <w:tblStyle w:val="TableGrid"/>
        <w:tblW w:w="9322" w:type="dxa"/>
        <w:tblLook w:val="04A0" w:firstRow="1" w:lastRow="0" w:firstColumn="1" w:lastColumn="0" w:noHBand="0" w:noVBand="1"/>
      </w:tblPr>
      <w:tblGrid>
        <w:gridCol w:w="546"/>
        <w:gridCol w:w="1826"/>
        <w:gridCol w:w="869"/>
        <w:gridCol w:w="986"/>
        <w:gridCol w:w="1025"/>
        <w:gridCol w:w="941"/>
        <w:gridCol w:w="1084"/>
        <w:gridCol w:w="1085"/>
        <w:gridCol w:w="960"/>
      </w:tblGrid>
      <w:tr w:rsidR="00DD74B9" w:rsidRPr="00DD74B9" w14:paraId="068B2B94" w14:textId="77777777" w:rsidTr="006E085C">
        <w:trPr>
          <w:trHeight w:val="668"/>
        </w:trPr>
        <w:tc>
          <w:tcPr>
            <w:tcW w:w="546" w:type="dxa"/>
            <w:vMerge w:val="restart"/>
            <w:vAlign w:val="center"/>
          </w:tcPr>
          <w:p w14:paraId="49546412" w14:textId="77777777" w:rsidR="006E085C" w:rsidRPr="00DD74B9" w:rsidRDefault="006E085C" w:rsidP="006E085C">
            <w:pPr>
              <w:jc w:val="center"/>
              <w:rPr>
                <w:b/>
                <w:bCs/>
                <w:color w:val="000000" w:themeColor="text1"/>
              </w:rPr>
            </w:pPr>
            <w:r w:rsidRPr="00DD74B9">
              <w:rPr>
                <w:b/>
                <w:bCs/>
                <w:color w:val="000000" w:themeColor="text1"/>
              </w:rPr>
              <w:t>TT</w:t>
            </w:r>
          </w:p>
        </w:tc>
        <w:tc>
          <w:tcPr>
            <w:tcW w:w="1826" w:type="dxa"/>
            <w:vMerge w:val="restart"/>
            <w:vAlign w:val="center"/>
          </w:tcPr>
          <w:p w14:paraId="458FF4AF" w14:textId="77777777" w:rsidR="006E085C" w:rsidRPr="00DD74B9" w:rsidRDefault="006E085C" w:rsidP="006E085C">
            <w:pPr>
              <w:jc w:val="center"/>
              <w:rPr>
                <w:b/>
                <w:bCs/>
                <w:color w:val="000000" w:themeColor="text1"/>
              </w:rPr>
            </w:pPr>
          </w:p>
          <w:p w14:paraId="3EAAB7DD" w14:textId="77777777" w:rsidR="006E085C" w:rsidRPr="00DD74B9" w:rsidRDefault="006E085C" w:rsidP="006E085C">
            <w:pPr>
              <w:jc w:val="center"/>
              <w:rPr>
                <w:b/>
                <w:bCs/>
                <w:color w:val="000000" w:themeColor="text1"/>
              </w:rPr>
            </w:pPr>
            <w:proofErr w:type="spellStart"/>
            <w:r w:rsidRPr="00DD74B9">
              <w:rPr>
                <w:b/>
                <w:bCs/>
                <w:color w:val="000000" w:themeColor="text1"/>
              </w:rPr>
              <w:t>Chỉ</w:t>
            </w:r>
            <w:proofErr w:type="spellEnd"/>
            <w:r w:rsidRPr="00DD74B9">
              <w:rPr>
                <w:b/>
                <w:bCs/>
                <w:color w:val="000000" w:themeColor="text1"/>
              </w:rPr>
              <w:t xml:space="preserve"> </w:t>
            </w:r>
            <w:proofErr w:type="spellStart"/>
            <w:r w:rsidRPr="00DD74B9">
              <w:rPr>
                <w:b/>
                <w:bCs/>
                <w:color w:val="000000" w:themeColor="text1"/>
              </w:rPr>
              <w:t>tiêu</w:t>
            </w:r>
            <w:proofErr w:type="spellEnd"/>
            <w:r w:rsidRPr="00DD74B9">
              <w:rPr>
                <w:b/>
                <w:bCs/>
                <w:color w:val="000000" w:themeColor="text1"/>
              </w:rPr>
              <w:t xml:space="preserve"> </w:t>
            </w:r>
            <w:proofErr w:type="spellStart"/>
            <w:r w:rsidRPr="00DD74B9">
              <w:rPr>
                <w:b/>
                <w:bCs/>
                <w:color w:val="000000" w:themeColor="text1"/>
              </w:rPr>
              <w:t>đánh</w:t>
            </w:r>
            <w:proofErr w:type="spellEnd"/>
            <w:r w:rsidRPr="00DD74B9">
              <w:rPr>
                <w:b/>
                <w:bCs/>
                <w:color w:val="000000" w:themeColor="text1"/>
              </w:rPr>
              <w:t xml:space="preserve"> </w:t>
            </w:r>
            <w:proofErr w:type="spellStart"/>
            <w:r w:rsidRPr="00DD74B9">
              <w:rPr>
                <w:b/>
                <w:bCs/>
                <w:color w:val="000000" w:themeColor="text1"/>
              </w:rPr>
              <w:t>giá</w:t>
            </w:r>
            <w:proofErr w:type="spellEnd"/>
          </w:p>
        </w:tc>
        <w:tc>
          <w:tcPr>
            <w:tcW w:w="869" w:type="dxa"/>
            <w:vMerge w:val="restart"/>
            <w:vAlign w:val="center"/>
          </w:tcPr>
          <w:p w14:paraId="365C6E68" w14:textId="77777777" w:rsidR="006E085C" w:rsidRPr="00DD74B9" w:rsidRDefault="006E085C" w:rsidP="006E085C">
            <w:pPr>
              <w:jc w:val="center"/>
              <w:rPr>
                <w:b/>
                <w:bCs/>
                <w:color w:val="000000" w:themeColor="text1"/>
              </w:rPr>
            </w:pPr>
            <w:proofErr w:type="spellStart"/>
            <w:r w:rsidRPr="00DD74B9">
              <w:rPr>
                <w:b/>
                <w:bCs/>
                <w:color w:val="000000" w:themeColor="text1"/>
              </w:rPr>
              <w:t>Đối</w:t>
            </w:r>
            <w:proofErr w:type="spellEnd"/>
            <w:r w:rsidRPr="00DD74B9">
              <w:rPr>
                <w:b/>
                <w:bCs/>
                <w:color w:val="000000" w:themeColor="text1"/>
              </w:rPr>
              <w:t xml:space="preserve"> </w:t>
            </w:r>
            <w:proofErr w:type="spellStart"/>
            <w:r w:rsidRPr="00DD74B9">
              <w:rPr>
                <w:b/>
                <w:bCs/>
                <w:color w:val="000000" w:themeColor="text1"/>
              </w:rPr>
              <w:t>chứng</w:t>
            </w:r>
            <w:proofErr w:type="spellEnd"/>
          </w:p>
          <w:p w14:paraId="13044C73" w14:textId="77777777" w:rsidR="006E085C" w:rsidRPr="00DD74B9" w:rsidRDefault="006E085C" w:rsidP="006E085C">
            <w:pPr>
              <w:jc w:val="center"/>
              <w:rPr>
                <w:b/>
                <w:bCs/>
                <w:color w:val="000000" w:themeColor="text1"/>
              </w:rPr>
            </w:pPr>
          </w:p>
        </w:tc>
        <w:tc>
          <w:tcPr>
            <w:tcW w:w="2952" w:type="dxa"/>
            <w:gridSpan w:val="3"/>
            <w:vAlign w:val="center"/>
          </w:tcPr>
          <w:p w14:paraId="26F581E4" w14:textId="77777777" w:rsidR="006E085C" w:rsidRPr="00DD74B9" w:rsidRDefault="006E085C" w:rsidP="006E085C">
            <w:pPr>
              <w:jc w:val="center"/>
              <w:rPr>
                <w:b/>
                <w:bCs/>
                <w:color w:val="000000" w:themeColor="text1"/>
              </w:rPr>
            </w:pPr>
            <w:proofErr w:type="spellStart"/>
            <w:r w:rsidRPr="00DD74B9">
              <w:rPr>
                <w:b/>
                <w:bCs/>
                <w:color w:val="000000" w:themeColor="text1"/>
              </w:rPr>
              <w:t>Thời</w:t>
            </w:r>
            <w:proofErr w:type="spellEnd"/>
            <w:r w:rsidRPr="00DD74B9">
              <w:rPr>
                <w:b/>
                <w:bCs/>
                <w:color w:val="000000" w:themeColor="text1"/>
              </w:rPr>
              <w:t xml:space="preserve"> </w:t>
            </w:r>
            <w:proofErr w:type="spellStart"/>
            <w:r w:rsidRPr="00DD74B9">
              <w:rPr>
                <w:b/>
                <w:bCs/>
                <w:color w:val="000000" w:themeColor="text1"/>
              </w:rPr>
              <w:t>gian</w:t>
            </w:r>
            <w:proofErr w:type="spellEnd"/>
            <w:r w:rsidRPr="00DD74B9">
              <w:rPr>
                <w:b/>
                <w:bCs/>
                <w:color w:val="000000" w:themeColor="text1"/>
              </w:rPr>
              <w:t xml:space="preserve"> </w:t>
            </w:r>
            <w:proofErr w:type="spellStart"/>
            <w:r w:rsidRPr="00DD74B9">
              <w:rPr>
                <w:b/>
                <w:bCs/>
                <w:color w:val="000000" w:themeColor="text1"/>
              </w:rPr>
              <w:t>ngâm</w:t>
            </w:r>
            <w:proofErr w:type="spellEnd"/>
            <w:r w:rsidRPr="00DD74B9">
              <w:rPr>
                <w:b/>
                <w:bCs/>
                <w:color w:val="000000" w:themeColor="text1"/>
              </w:rPr>
              <w:t xml:space="preserve"> 12 </w:t>
            </w:r>
            <w:proofErr w:type="spellStart"/>
            <w:r w:rsidRPr="00DD74B9">
              <w:rPr>
                <w:b/>
                <w:bCs/>
                <w:color w:val="000000" w:themeColor="text1"/>
              </w:rPr>
              <w:t>tháng</w:t>
            </w:r>
            <w:proofErr w:type="spellEnd"/>
          </w:p>
        </w:tc>
        <w:tc>
          <w:tcPr>
            <w:tcW w:w="3129" w:type="dxa"/>
            <w:gridSpan w:val="3"/>
            <w:vAlign w:val="center"/>
          </w:tcPr>
          <w:p w14:paraId="3384BE74" w14:textId="77777777" w:rsidR="006E085C" w:rsidRPr="00DD74B9" w:rsidRDefault="006E085C" w:rsidP="006E085C">
            <w:pPr>
              <w:jc w:val="center"/>
              <w:rPr>
                <w:b/>
                <w:bCs/>
                <w:color w:val="000000" w:themeColor="text1"/>
              </w:rPr>
            </w:pPr>
            <w:proofErr w:type="spellStart"/>
            <w:r w:rsidRPr="00DD74B9">
              <w:rPr>
                <w:b/>
                <w:bCs/>
                <w:color w:val="000000" w:themeColor="text1"/>
              </w:rPr>
              <w:t>Thời</w:t>
            </w:r>
            <w:proofErr w:type="spellEnd"/>
            <w:r w:rsidRPr="00DD74B9">
              <w:rPr>
                <w:b/>
                <w:bCs/>
                <w:color w:val="000000" w:themeColor="text1"/>
              </w:rPr>
              <w:t xml:space="preserve"> </w:t>
            </w:r>
            <w:proofErr w:type="spellStart"/>
            <w:r w:rsidRPr="00DD74B9">
              <w:rPr>
                <w:b/>
                <w:bCs/>
                <w:color w:val="000000" w:themeColor="text1"/>
              </w:rPr>
              <w:t>gian</w:t>
            </w:r>
            <w:proofErr w:type="spellEnd"/>
            <w:r w:rsidRPr="00DD74B9">
              <w:rPr>
                <w:b/>
                <w:bCs/>
                <w:color w:val="000000" w:themeColor="text1"/>
              </w:rPr>
              <w:t xml:space="preserve"> </w:t>
            </w:r>
            <w:proofErr w:type="spellStart"/>
            <w:r w:rsidRPr="00DD74B9">
              <w:rPr>
                <w:b/>
                <w:bCs/>
                <w:color w:val="000000" w:themeColor="text1"/>
              </w:rPr>
              <w:t>ngâm</w:t>
            </w:r>
            <w:proofErr w:type="spellEnd"/>
            <w:r w:rsidRPr="00DD74B9">
              <w:rPr>
                <w:b/>
                <w:bCs/>
                <w:color w:val="000000" w:themeColor="text1"/>
              </w:rPr>
              <w:t xml:space="preserve"> 24 </w:t>
            </w:r>
            <w:proofErr w:type="spellStart"/>
            <w:r w:rsidRPr="00DD74B9">
              <w:rPr>
                <w:b/>
                <w:bCs/>
                <w:color w:val="000000" w:themeColor="text1"/>
              </w:rPr>
              <w:t>tháng</w:t>
            </w:r>
            <w:proofErr w:type="spellEnd"/>
          </w:p>
        </w:tc>
      </w:tr>
      <w:tr w:rsidR="00DD74B9" w:rsidRPr="00DD74B9" w14:paraId="7AB810D6" w14:textId="77777777" w:rsidTr="006E085C">
        <w:trPr>
          <w:trHeight w:val="174"/>
        </w:trPr>
        <w:tc>
          <w:tcPr>
            <w:tcW w:w="546" w:type="dxa"/>
            <w:vMerge/>
          </w:tcPr>
          <w:p w14:paraId="24139287" w14:textId="77777777" w:rsidR="006E085C" w:rsidRPr="00DD74B9" w:rsidRDefault="006E085C" w:rsidP="006E085C">
            <w:pPr>
              <w:jc w:val="center"/>
              <w:rPr>
                <w:color w:val="000000" w:themeColor="text1"/>
              </w:rPr>
            </w:pPr>
          </w:p>
        </w:tc>
        <w:tc>
          <w:tcPr>
            <w:tcW w:w="1826" w:type="dxa"/>
            <w:vMerge/>
          </w:tcPr>
          <w:p w14:paraId="1DE8FCA4" w14:textId="77777777" w:rsidR="006E085C" w:rsidRPr="00DD74B9" w:rsidRDefault="006E085C" w:rsidP="006E085C">
            <w:pPr>
              <w:jc w:val="both"/>
              <w:rPr>
                <w:color w:val="000000" w:themeColor="text1"/>
              </w:rPr>
            </w:pPr>
          </w:p>
        </w:tc>
        <w:tc>
          <w:tcPr>
            <w:tcW w:w="869" w:type="dxa"/>
            <w:vMerge/>
          </w:tcPr>
          <w:p w14:paraId="0E30F0E1" w14:textId="77777777" w:rsidR="006E085C" w:rsidRPr="00DD74B9" w:rsidRDefault="006E085C" w:rsidP="006E085C">
            <w:pPr>
              <w:jc w:val="both"/>
              <w:rPr>
                <w:color w:val="000000" w:themeColor="text1"/>
              </w:rPr>
            </w:pPr>
          </w:p>
        </w:tc>
        <w:tc>
          <w:tcPr>
            <w:tcW w:w="986" w:type="dxa"/>
          </w:tcPr>
          <w:p w14:paraId="06959E4A" w14:textId="77777777" w:rsidR="006E085C" w:rsidRPr="00DD74B9" w:rsidRDefault="006E085C" w:rsidP="006E085C">
            <w:pPr>
              <w:jc w:val="both"/>
              <w:rPr>
                <w:color w:val="000000" w:themeColor="text1"/>
              </w:rPr>
            </w:pPr>
            <w:proofErr w:type="spellStart"/>
            <w:r w:rsidRPr="00DD74B9">
              <w:rPr>
                <w:color w:val="000000" w:themeColor="text1"/>
              </w:rPr>
              <w:t>Độ</w:t>
            </w:r>
            <w:proofErr w:type="spellEnd"/>
            <w:r w:rsidRPr="00DD74B9">
              <w:rPr>
                <w:color w:val="000000" w:themeColor="text1"/>
              </w:rPr>
              <w:t xml:space="preserve"> </w:t>
            </w:r>
            <w:proofErr w:type="spellStart"/>
            <w:r w:rsidRPr="00DD74B9">
              <w:rPr>
                <w:color w:val="000000" w:themeColor="text1"/>
              </w:rPr>
              <w:t>sâu</w:t>
            </w:r>
            <w:proofErr w:type="spellEnd"/>
            <w:r w:rsidRPr="00DD74B9">
              <w:rPr>
                <w:color w:val="000000" w:themeColor="text1"/>
              </w:rPr>
              <w:t xml:space="preserve"> 30 cm</w:t>
            </w:r>
          </w:p>
        </w:tc>
        <w:tc>
          <w:tcPr>
            <w:tcW w:w="1025" w:type="dxa"/>
          </w:tcPr>
          <w:p w14:paraId="34E6395A" w14:textId="77777777" w:rsidR="006E085C" w:rsidRPr="00DD74B9" w:rsidRDefault="006E085C" w:rsidP="006E085C">
            <w:pPr>
              <w:jc w:val="both"/>
              <w:rPr>
                <w:color w:val="000000" w:themeColor="text1"/>
              </w:rPr>
            </w:pPr>
            <w:proofErr w:type="spellStart"/>
            <w:r w:rsidRPr="00DD74B9">
              <w:rPr>
                <w:color w:val="000000" w:themeColor="text1"/>
              </w:rPr>
              <w:t>Độ</w:t>
            </w:r>
            <w:proofErr w:type="spellEnd"/>
            <w:r w:rsidRPr="00DD74B9">
              <w:rPr>
                <w:color w:val="000000" w:themeColor="text1"/>
              </w:rPr>
              <w:t xml:space="preserve"> </w:t>
            </w:r>
            <w:proofErr w:type="spellStart"/>
            <w:r w:rsidRPr="00DD74B9">
              <w:rPr>
                <w:color w:val="000000" w:themeColor="text1"/>
              </w:rPr>
              <w:t>sâu</w:t>
            </w:r>
            <w:proofErr w:type="spellEnd"/>
            <w:r w:rsidRPr="00DD74B9">
              <w:rPr>
                <w:color w:val="000000" w:themeColor="text1"/>
              </w:rPr>
              <w:t xml:space="preserve"> 60 cm</w:t>
            </w:r>
          </w:p>
        </w:tc>
        <w:tc>
          <w:tcPr>
            <w:tcW w:w="941" w:type="dxa"/>
          </w:tcPr>
          <w:p w14:paraId="7F32FB92" w14:textId="77777777" w:rsidR="006E085C" w:rsidRPr="00DD74B9" w:rsidRDefault="006E085C" w:rsidP="006E085C">
            <w:pPr>
              <w:jc w:val="both"/>
              <w:rPr>
                <w:color w:val="000000" w:themeColor="text1"/>
              </w:rPr>
            </w:pPr>
            <w:proofErr w:type="spellStart"/>
            <w:r w:rsidRPr="00DD74B9">
              <w:rPr>
                <w:color w:val="000000" w:themeColor="text1"/>
              </w:rPr>
              <w:t>Độ</w:t>
            </w:r>
            <w:proofErr w:type="spellEnd"/>
            <w:r w:rsidRPr="00DD74B9">
              <w:rPr>
                <w:color w:val="000000" w:themeColor="text1"/>
              </w:rPr>
              <w:t xml:space="preserve"> </w:t>
            </w:r>
            <w:proofErr w:type="spellStart"/>
            <w:r w:rsidRPr="00DD74B9">
              <w:rPr>
                <w:color w:val="000000" w:themeColor="text1"/>
              </w:rPr>
              <w:t>sâu</w:t>
            </w:r>
            <w:proofErr w:type="spellEnd"/>
            <w:r w:rsidRPr="00DD74B9">
              <w:rPr>
                <w:color w:val="000000" w:themeColor="text1"/>
              </w:rPr>
              <w:t xml:space="preserve"> 90 cm</w:t>
            </w:r>
          </w:p>
        </w:tc>
        <w:tc>
          <w:tcPr>
            <w:tcW w:w="1084" w:type="dxa"/>
          </w:tcPr>
          <w:p w14:paraId="61EA13FC" w14:textId="77777777" w:rsidR="006E085C" w:rsidRPr="00DD74B9" w:rsidRDefault="006E085C" w:rsidP="006E085C">
            <w:pPr>
              <w:jc w:val="both"/>
              <w:rPr>
                <w:color w:val="000000" w:themeColor="text1"/>
              </w:rPr>
            </w:pPr>
            <w:proofErr w:type="spellStart"/>
            <w:r w:rsidRPr="00DD74B9">
              <w:rPr>
                <w:color w:val="000000" w:themeColor="text1"/>
              </w:rPr>
              <w:t>Độ</w:t>
            </w:r>
            <w:proofErr w:type="spellEnd"/>
            <w:r w:rsidRPr="00DD74B9">
              <w:rPr>
                <w:color w:val="000000" w:themeColor="text1"/>
              </w:rPr>
              <w:t xml:space="preserve"> </w:t>
            </w:r>
            <w:proofErr w:type="spellStart"/>
            <w:r w:rsidRPr="00DD74B9">
              <w:rPr>
                <w:color w:val="000000" w:themeColor="text1"/>
              </w:rPr>
              <w:t>sâu</w:t>
            </w:r>
            <w:proofErr w:type="spellEnd"/>
            <w:r w:rsidRPr="00DD74B9">
              <w:rPr>
                <w:color w:val="000000" w:themeColor="text1"/>
              </w:rPr>
              <w:t xml:space="preserve"> 30 cm</w:t>
            </w:r>
          </w:p>
        </w:tc>
        <w:tc>
          <w:tcPr>
            <w:tcW w:w="1085" w:type="dxa"/>
          </w:tcPr>
          <w:p w14:paraId="6C0DA5CD" w14:textId="77777777" w:rsidR="006E085C" w:rsidRPr="00DD74B9" w:rsidRDefault="006E085C" w:rsidP="006E085C">
            <w:pPr>
              <w:jc w:val="both"/>
              <w:rPr>
                <w:color w:val="000000" w:themeColor="text1"/>
              </w:rPr>
            </w:pPr>
            <w:proofErr w:type="spellStart"/>
            <w:r w:rsidRPr="00DD74B9">
              <w:rPr>
                <w:color w:val="000000" w:themeColor="text1"/>
              </w:rPr>
              <w:t>Độ</w:t>
            </w:r>
            <w:proofErr w:type="spellEnd"/>
            <w:r w:rsidRPr="00DD74B9">
              <w:rPr>
                <w:color w:val="000000" w:themeColor="text1"/>
              </w:rPr>
              <w:t xml:space="preserve"> </w:t>
            </w:r>
            <w:proofErr w:type="spellStart"/>
            <w:r w:rsidRPr="00DD74B9">
              <w:rPr>
                <w:color w:val="000000" w:themeColor="text1"/>
              </w:rPr>
              <w:t>sâu</w:t>
            </w:r>
            <w:proofErr w:type="spellEnd"/>
            <w:r w:rsidRPr="00DD74B9">
              <w:rPr>
                <w:color w:val="000000" w:themeColor="text1"/>
              </w:rPr>
              <w:t xml:space="preserve"> 60 cm</w:t>
            </w:r>
          </w:p>
        </w:tc>
        <w:tc>
          <w:tcPr>
            <w:tcW w:w="960" w:type="dxa"/>
          </w:tcPr>
          <w:p w14:paraId="629EA1F5" w14:textId="77777777" w:rsidR="006E085C" w:rsidRPr="00DD74B9" w:rsidRDefault="006E085C" w:rsidP="006E085C">
            <w:pPr>
              <w:jc w:val="both"/>
              <w:rPr>
                <w:color w:val="000000" w:themeColor="text1"/>
              </w:rPr>
            </w:pPr>
            <w:proofErr w:type="spellStart"/>
            <w:r w:rsidRPr="00DD74B9">
              <w:rPr>
                <w:color w:val="000000" w:themeColor="text1"/>
              </w:rPr>
              <w:t>Độ</w:t>
            </w:r>
            <w:proofErr w:type="spellEnd"/>
            <w:r w:rsidRPr="00DD74B9">
              <w:rPr>
                <w:color w:val="000000" w:themeColor="text1"/>
              </w:rPr>
              <w:t xml:space="preserve"> </w:t>
            </w:r>
            <w:proofErr w:type="spellStart"/>
            <w:r w:rsidRPr="00DD74B9">
              <w:rPr>
                <w:color w:val="000000" w:themeColor="text1"/>
              </w:rPr>
              <w:t>sâu</w:t>
            </w:r>
            <w:proofErr w:type="spellEnd"/>
            <w:r w:rsidRPr="00DD74B9">
              <w:rPr>
                <w:color w:val="000000" w:themeColor="text1"/>
              </w:rPr>
              <w:t xml:space="preserve"> 90 cm</w:t>
            </w:r>
          </w:p>
        </w:tc>
      </w:tr>
      <w:tr w:rsidR="00DD74B9" w:rsidRPr="00DD74B9" w14:paraId="722723B0" w14:textId="77777777" w:rsidTr="006E085C">
        <w:trPr>
          <w:trHeight w:val="680"/>
        </w:trPr>
        <w:tc>
          <w:tcPr>
            <w:tcW w:w="546" w:type="dxa"/>
            <w:vAlign w:val="center"/>
          </w:tcPr>
          <w:p w14:paraId="026AE3F9" w14:textId="77777777" w:rsidR="006E085C" w:rsidRPr="00DD74B9" w:rsidRDefault="006E085C" w:rsidP="006E085C">
            <w:pPr>
              <w:jc w:val="center"/>
              <w:rPr>
                <w:color w:val="000000" w:themeColor="text1"/>
              </w:rPr>
            </w:pPr>
            <w:r w:rsidRPr="00DD74B9">
              <w:rPr>
                <w:color w:val="000000" w:themeColor="text1"/>
              </w:rPr>
              <w:t>1</w:t>
            </w:r>
          </w:p>
        </w:tc>
        <w:tc>
          <w:tcPr>
            <w:tcW w:w="1826" w:type="dxa"/>
            <w:vAlign w:val="center"/>
          </w:tcPr>
          <w:p w14:paraId="59B86F3E" w14:textId="77777777" w:rsidR="006E085C" w:rsidRPr="00DD74B9" w:rsidRDefault="006E085C" w:rsidP="006E085C">
            <w:pPr>
              <w:jc w:val="both"/>
              <w:rPr>
                <w:color w:val="000000" w:themeColor="text1"/>
              </w:rPr>
            </w:pPr>
            <w:proofErr w:type="spellStart"/>
            <w:r w:rsidRPr="00DD74B9">
              <w:rPr>
                <w:color w:val="000000" w:themeColor="text1"/>
              </w:rPr>
              <w:t>Các</w:t>
            </w:r>
            <w:proofErr w:type="spellEnd"/>
            <w:r w:rsidRPr="00DD74B9">
              <w:rPr>
                <w:color w:val="000000" w:themeColor="text1"/>
              </w:rPr>
              <w:t xml:space="preserve"> </w:t>
            </w:r>
            <w:proofErr w:type="spellStart"/>
            <w:r w:rsidRPr="00DD74B9">
              <w:rPr>
                <w:color w:val="000000" w:themeColor="text1"/>
              </w:rPr>
              <w:t>chất</w:t>
            </w:r>
            <w:proofErr w:type="spellEnd"/>
            <w:r w:rsidRPr="00DD74B9">
              <w:rPr>
                <w:color w:val="000000" w:themeColor="text1"/>
              </w:rPr>
              <w:t xml:space="preserve"> tan </w:t>
            </w:r>
            <w:proofErr w:type="spellStart"/>
            <w:r w:rsidRPr="00DD74B9">
              <w:rPr>
                <w:color w:val="000000" w:themeColor="text1"/>
              </w:rPr>
              <w:t>trong</w:t>
            </w:r>
            <w:proofErr w:type="spellEnd"/>
            <w:r w:rsidRPr="00DD74B9">
              <w:rPr>
                <w:color w:val="000000" w:themeColor="text1"/>
              </w:rPr>
              <w:t xml:space="preserve"> </w:t>
            </w:r>
            <w:proofErr w:type="spellStart"/>
            <w:r w:rsidRPr="00DD74B9">
              <w:rPr>
                <w:color w:val="000000" w:themeColor="text1"/>
              </w:rPr>
              <w:t>nước</w:t>
            </w:r>
            <w:proofErr w:type="spellEnd"/>
            <w:r w:rsidRPr="00DD74B9">
              <w:rPr>
                <w:color w:val="000000" w:themeColor="text1"/>
              </w:rPr>
              <w:t xml:space="preserve"> </w:t>
            </w:r>
            <w:proofErr w:type="spellStart"/>
            <w:r w:rsidRPr="00DD74B9">
              <w:rPr>
                <w:color w:val="000000" w:themeColor="text1"/>
              </w:rPr>
              <w:t>lạnh</w:t>
            </w:r>
            <w:proofErr w:type="spellEnd"/>
          </w:p>
        </w:tc>
        <w:tc>
          <w:tcPr>
            <w:tcW w:w="869" w:type="dxa"/>
            <w:vAlign w:val="center"/>
          </w:tcPr>
          <w:p w14:paraId="139088AD" w14:textId="77777777" w:rsidR="006E085C" w:rsidRPr="00DD74B9" w:rsidRDefault="006E085C" w:rsidP="006E085C">
            <w:pPr>
              <w:jc w:val="center"/>
              <w:rPr>
                <w:color w:val="000000" w:themeColor="text1"/>
              </w:rPr>
            </w:pPr>
            <w:r w:rsidRPr="00DD74B9">
              <w:rPr>
                <w:color w:val="000000" w:themeColor="text1"/>
              </w:rPr>
              <w:t>1,31</w:t>
            </w:r>
          </w:p>
        </w:tc>
        <w:tc>
          <w:tcPr>
            <w:tcW w:w="986" w:type="dxa"/>
            <w:vAlign w:val="center"/>
          </w:tcPr>
          <w:p w14:paraId="2AD81596" w14:textId="77777777" w:rsidR="006E085C" w:rsidRPr="00DD74B9" w:rsidRDefault="006E085C" w:rsidP="006E085C">
            <w:pPr>
              <w:jc w:val="center"/>
              <w:rPr>
                <w:color w:val="000000" w:themeColor="text1"/>
              </w:rPr>
            </w:pPr>
            <w:r w:rsidRPr="00DD74B9">
              <w:rPr>
                <w:color w:val="000000" w:themeColor="text1"/>
              </w:rPr>
              <w:t>0,6</w:t>
            </w:r>
          </w:p>
        </w:tc>
        <w:tc>
          <w:tcPr>
            <w:tcW w:w="1025" w:type="dxa"/>
            <w:vAlign w:val="center"/>
          </w:tcPr>
          <w:p w14:paraId="3EC0F2EF" w14:textId="77777777" w:rsidR="006E085C" w:rsidRPr="00DD74B9" w:rsidRDefault="006E085C" w:rsidP="006E085C">
            <w:pPr>
              <w:jc w:val="center"/>
              <w:rPr>
                <w:color w:val="000000" w:themeColor="text1"/>
              </w:rPr>
            </w:pPr>
            <w:r w:rsidRPr="00DD74B9">
              <w:rPr>
                <w:color w:val="000000" w:themeColor="text1"/>
              </w:rPr>
              <w:t>0,71</w:t>
            </w:r>
          </w:p>
        </w:tc>
        <w:tc>
          <w:tcPr>
            <w:tcW w:w="941" w:type="dxa"/>
            <w:vAlign w:val="center"/>
          </w:tcPr>
          <w:p w14:paraId="0B3493B1" w14:textId="77777777" w:rsidR="006E085C" w:rsidRPr="00DD74B9" w:rsidRDefault="006E085C" w:rsidP="006E085C">
            <w:pPr>
              <w:jc w:val="center"/>
              <w:rPr>
                <w:color w:val="000000" w:themeColor="text1"/>
              </w:rPr>
            </w:pPr>
            <w:r w:rsidRPr="00DD74B9">
              <w:rPr>
                <w:color w:val="000000" w:themeColor="text1"/>
              </w:rPr>
              <w:t>0,78</w:t>
            </w:r>
          </w:p>
        </w:tc>
        <w:tc>
          <w:tcPr>
            <w:tcW w:w="1084" w:type="dxa"/>
            <w:vAlign w:val="center"/>
          </w:tcPr>
          <w:p w14:paraId="7B12B11C" w14:textId="77777777" w:rsidR="006E085C" w:rsidRPr="00DD74B9" w:rsidRDefault="006E085C" w:rsidP="006E085C">
            <w:pPr>
              <w:jc w:val="center"/>
              <w:rPr>
                <w:color w:val="000000" w:themeColor="text1"/>
              </w:rPr>
            </w:pPr>
            <w:r w:rsidRPr="00DD74B9">
              <w:rPr>
                <w:color w:val="000000" w:themeColor="text1"/>
              </w:rPr>
              <w:t>0,55</w:t>
            </w:r>
          </w:p>
        </w:tc>
        <w:tc>
          <w:tcPr>
            <w:tcW w:w="1085" w:type="dxa"/>
            <w:vAlign w:val="center"/>
          </w:tcPr>
          <w:p w14:paraId="172167C6" w14:textId="77777777" w:rsidR="006E085C" w:rsidRPr="00DD74B9" w:rsidRDefault="006E085C" w:rsidP="006E085C">
            <w:pPr>
              <w:jc w:val="center"/>
              <w:rPr>
                <w:color w:val="000000" w:themeColor="text1"/>
              </w:rPr>
            </w:pPr>
            <w:r w:rsidRPr="00DD74B9">
              <w:rPr>
                <w:color w:val="000000" w:themeColor="text1"/>
              </w:rPr>
              <w:t>0,68</w:t>
            </w:r>
          </w:p>
        </w:tc>
        <w:tc>
          <w:tcPr>
            <w:tcW w:w="960" w:type="dxa"/>
            <w:vAlign w:val="center"/>
          </w:tcPr>
          <w:p w14:paraId="7796E048" w14:textId="77777777" w:rsidR="006E085C" w:rsidRPr="00DD74B9" w:rsidRDefault="006E085C" w:rsidP="006E085C">
            <w:pPr>
              <w:jc w:val="center"/>
              <w:rPr>
                <w:color w:val="000000" w:themeColor="text1"/>
              </w:rPr>
            </w:pPr>
            <w:r w:rsidRPr="00DD74B9">
              <w:rPr>
                <w:color w:val="000000" w:themeColor="text1"/>
              </w:rPr>
              <w:t>0,73</w:t>
            </w:r>
          </w:p>
        </w:tc>
      </w:tr>
      <w:tr w:rsidR="00DD74B9" w:rsidRPr="00DD74B9" w14:paraId="7BED0C14" w14:textId="77777777" w:rsidTr="006E085C">
        <w:trPr>
          <w:trHeight w:val="668"/>
        </w:trPr>
        <w:tc>
          <w:tcPr>
            <w:tcW w:w="546" w:type="dxa"/>
            <w:vAlign w:val="center"/>
          </w:tcPr>
          <w:p w14:paraId="629108C0" w14:textId="77777777" w:rsidR="006E085C" w:rsidRPr="00DD74B9" w:rsidRDefault="006E085C" w:rsidP="006E085C">
            <w:pPr>
              <w:jc w:val="center"/>
              <w:rPr>
                <w:color w:val="000000" w:themeColor="text1"/>
              </w:rPr>
            </w:pPr>
            <w:r w:rsidRPr="00DD74B9">
              <w:rPr>
                <w:color w:val="000000" w:themeColor="text1"/>
              </w:rPr>
              <w:t>2</w:t>
            </w:r>
          </w:p>
        </w:tc>
        <w:tc>
          <w:tcPr>
            <w:tcW w:w="1826" w:type="dxa"/>
            <w:vAlign w:val="center"/>
          </w:tcPr>
          <w:p w14:paraId="7109AAA7" w14:textId="77777777" w:rsidR="006E085C" w:rsidRPr="00DD74B9" w:rsidRDefault="006E085C" w:rsidP="006E085C">
            <w:pPr>
              <w:jc w:val="both"/>
              <w:rPr>
                <w:color w:val="000000" w:themeColor="text1"/>
              </w:rPr>
            </w:pPr>
            <w:proofErr w:type="spellStart"/>
            <w:r w:rsidRPr="00DD74B9">
              <w:rPr>
                <w:color w:val="000000" w:themeColor="text1"/>
              </w:rPr>
              <w:t>Các</w:t>
            </w:r>
            <w:proofErr w:type="spellEnd"/>
            <w:r w:rsidRPr="00DD74B9">
              <w:rPr>
                <w:color w:val="000000" w:themeColor="text1"/>
              </w:rPr>
              <w:t xml:space="preserve"> </w:t>
            </w:r>
            <w:proofErr w:type="spellStart"/>
            <w:r w:rsidRPr="00DD74B9">
              <w:rPr>
                <w:color w:val="000000" w:themeColor="text1"/>
              </w:rPr>
              <w:t>chất</w:t>
            </w:r>
            <w:proofErr w:type="spellEnd"/>
            <w:r w:rsidRPr="00DD74B9">
              <w:rPr>
                <w:color w:val="000000" w:themeColor="text1"/>
              </w:rPr>
              <w:t xml:space="preserve"> tan </w:t>
            </w:r>
            <w:proofErr w:type="spellStart"/>
            <w:r w:rsidRPr="00DD74B9">
              <w:rPr>
                <w:color w:val="000000" w:themeColor="text1"/>
              </w:rPr>
              <w:t>trong</w:t>
            </w:r>
            <w:proofErr w:type="spellEnd"/>
            <w:r w:rsidRPr="00DD74B9">
              <w:rPr>
                <w:color w:val="000000" w:themeColor="text1"/>
              </w:rPr>
              <w:t xml:space="preserve"> </w:t>
            </w:r>
            <w:proofErr w:type="spellStart"/>
            <w:r w:rsidRPr="00DD74B9">
              <w:rPr>
                <w:color w:val="000000" w:themeColor="text1"/>
              </w:rPr>
              <w:t>nước</w:t>
            </w:r>
            <w:proofErr w:type="spellEnd"/>
            <w:r w:rsidRPr="00DD74B9">
              <w:rPr>
                <w:color w:val="000000" w:themeColor="text1"/>
              </w:rPr>
              <w:t xml:space="preserve"> </w:t>
            </w:r>
            <w:proofErr w:type="spellStart"/>
            <w:r w:rsidRPr="00DD74B9">
              <w:rPr>
                <w:color w:val="000000" w:themeColor="text1"/>
              </w:rPr>
              <w:t>nóng</w:t>
            </w:r>
            <w:proofErr w:type="spellEnd"/>
          </w:p>
        </w:tc>
        <w:tc>
          <w:tcPr>
            <w:tcW w:w="869" w:type="dxa"/>
            <w:vAlign w:val="center"/>
          </w:tcPr>
          <w:p w14:paraId="1AE4C101" w14:textId="77777777" w:rsidR="006E085C" w:rsidRPr="00DD74B9" w:rsidRDefault="006E085C" w:rsidP="006E085C">
            <w:pPr>
              <w:jc w:val="center"/>
              <w:rPr>
                <w:color w:val="000000" w:themeColor="text1"/>
              </w:rPr>
            </w:pPr>
            <w:r w:rsidRPr="00DD74B9">
              <w:rPr>
                <w:color w:val="000000" w:themeColor="text1"/>
              </w:rPr>
              <w:t>2,14</w:t>
            </w:r>
          </w:p>
        </w:tc>
        <w:tc>
          <w:tcPr>
            <w:tcW w:w="986" w:type="dxa"/>
            <w:vAlign w:val="center"/>
          </w:tcPr>
          <w:p w14:paraId="54CD1269" w14:textId="77777777" w:rsidR="006E085C" w:rsidRPr="00DD74B9" w:rsidRDefault="006E085C" w:rsidP="006E085C">
            <w:pPr>
              <w:jc w:val="center"/>
              <w:rPr>
                <w:color w:val="000000" w:themeColor="text1"/>
              </w:rPr>
            </w:pPr>
            <w:r w:rsidRPr="00DD74B9">
              <w:rPr>
                <w:color w:val="000000" w:themeColor="text1"/>
              </w:rPr>
              <w:t>1,3</w:t>
            </w:r>
          </w:p>
        </w:tc>
        <w:tc>
          <w:tcPr>
            <w:tcW w:w="1025" w:type="dxa"/>
            <w:vAlign w:val="center"/>
          </w:tcPr>
          <w:p w14:paraId="5A48382F" w14:textId="77777777" w:rsidR="006E085C" w:rsidRPr="00DD74B9" w:rsidRDefault="006E085C" w:rsidP="006E085C">
            <w:pPr>
              <w:jc w:val="center"/>
              <w:rPr>
                <w:color w:val="000000" w:themeColor="text1"/>
              </w:rPr>
            </w:pPr>
            <w:r w:rsidRPr="00DD74B9">
              <w:rPr>
                <w:color w:val="000000" w:themeColor="text1"/>
              </w:rPr>
              <w:t>1,22</w:t>
            </w:r>
          </w:p>
        </w:tc>
        <w:tc>
          <w:tcPr>
            <w:tcW w:w="941" w:type="dxa"/>
            <w:vAlign w:val="center"/>
          </w:tcPr>
          <w:p w14:paraId="1FA04E73" w14:textId="77777777" w:rsidR="006E085C" w:rsidRPr="00DD74B9" w:rsidRDefault="006E085C" w:rsidP="006E085C">
            <w:pPr>
              <w:jc w:val="center"/>
              <w:rPr>
                <w:color w:val="000000" w:themeColor="text1"/>
              </w:rPr>
            </w:pPr>
            <w:r w:rsidRPr="00DD74B9">
              <w:rPr>
                <w:color w:val="000000" w:themeColor="text1"/>
              </w:rPr>
              <w:t>1,35</w:t>
            </w:r>
          </w:p>
        </w:tc>
        <w:tc>
          <w:tcPr>
            <w:tcW w:w="1084" w:type="dxa"/>
            <w:vAlign w:val="center"/>
          </w:tcPr>
          <w:p w14:paraId="63EE506A" w14:textId="77777777" w:rsidR="006E085C" w:rsidRPr="00DD74B9" w:rsidRDefault="006E085C" w:rsidP="006E085C">
            <w:pPr>
              <w:jc w:val="center"/>
              <w:rPr>
                <w:color w:val="000000" w:themeColor="text1"/>
              </w:rPr>
            </w:pPr>
            <w:r w:rsidRPr="00DD74B9">
              <w:rPr>
                <w:color w:val="000000" w:themeColor="text1"/>
              </w:rPr>
              <w:t>1,02</w:t>
            </w:r>
          </w:p>
        </w:tc>
        <w:tc>
          <w:tcPr>
            <w:tcW w:w="1085" w:type="dxa"/>
            <w:vAlign w:val="center"/>
          </w:tcPr>
          <w:p w14:paraId="488FED04" w14:textId="77777777" w:rsidR="006E085C" w:rsidRPr="00DD74B9" w:rsidRDefault="006E085C" w:rsidP="006E085C">
            <w:pPr>
              <w:jc w:val="center"/>
              <w:rPr>
                <w:color w:val="000000" w:themeColor="text1"/>
              </w:rPr>
            </w:pPr>
            <w:r w:rsidRPr="00DD74B9">
              <w:rPr>
                <w:color w:val="000000" w:themeColor="text1"/>
              </w:rPr>
              <w:t>1,17</w:t>
            </w:r>
          </w:p>
        </w:tc>
        <w:tc>
          <w:tcPr>
            <w:tcW w:w="960" w:type="dxa"/>
            <w:vAlign w:val="center"/>
          </w:tcPr>
          <w:p w14:paraId="54848B9E" w14:textId="77777777" w:rsidR="006E085C" w:rsidRPr="00DD74B9" w:rsidRDefault="006E085C" w:rsidP="006E085C">
            <w:pPr>
              <w:jc w:val="center"/>
              <w:rPr>
                <w:color w:val="000000" w:themeColor="text1"/>
              </w:rPr>
            </w:pPr>
            <w:r w:rsidRPr="00DD74B9">
              <w:rPr>
                <w:color w:val="000000" w:themeColor="text1"/>
              </w:rPr>
              <w:t>1,3</w:t>
            </w:r>
          </w:p>
        </w:tc>
      </w:tr>
      <w:tr w:rsidR="00DD74B9" w:rsidRPr="00DD74B9" w14:paraId="370A223E" w14:textId="77777777" w:rsidTr="006E085C">
        <w:trPr>
          <w:trHeight w:val="668"/>
        </w:trPr>
        <w:tc>
          <w:tcPr>
            <w:tcW w:w="546" w:type="dxa"/>
            <w:vAlign w:val="center"/>
          </w:tcPr>
          <w:p w14:paraId="4FF559BE" w14:textId="77777777" w:rsidR="006E085C" w:rsidRPr="00DD74B9" w:rsidRDefault="006E085C" w:rsidP="006E085C">
            <w:pPr>
              <w:jc w:val="center"/>
              <w:rPr>
                <w:color w:val="000000" w:themeColor="text1"/>
              </w:rPr>
            </w:pPr>
            <w:r w:rsidRPr="00DD74B9">
              <w:rPr>
                <w:color w:val="000000" w:themeColor="text1"/>
              </w:rPr>
              <w:t>3</w:t>
            </w:r>
          </w:p>
        </w:tc>
        <w:tc>
          <w:tcPr>
            <w:tcW w:w="1826" w:type="dxa"/>
            <w:vAlign w:val="center"/>
          </w:tcPr>
          <w:p w14:paraId="1280BF3E" w14:textId="77777777" w:rsidR="006E085C" w:rsidRPr="00DD74B9" w:rsidRDefault="006E085C" w:rsidP="006E085C">
            <w:pPr>
              <w:jc w:val="both"/>
              <w:rPr>
                <w:color w:val="000000" w:themeColor="text1"/>
              </w:rPr>
            </w:pPr>
            <w:proofErr w:type="spellStart"/>
            <w:r w:rsidRPr="00DD74B9">
              <w:rPr>
                <w:color w:val="000000" w:themeColor="text1"/>
              </w:rPr>
              <w:t>Các</w:t>
            </w:r>
            <w:proofErr w:type="spellEnd"/>
            <w:r w:rsidRPr="00DD74B9">
              <w:rPr>
                <w:color w:val="000000" w:themeColor="text1"/>
              </w:rPr>
              <w:t xml:space="preserve"> </w:t>
            </w:r>
            <w:proofErr w:type="spellStart"/>
            <w:r w:rsidRPr="00DD74B9">
              <w:rPr>
                <w:color w:val="000000" w:themeColor="text1"/>
              </w:rPr>
              <w:t>chất</w:t>
            </w:r>
            <w:proofErr w:type="spellEnd"/>
            <w:r w:rsidRPr="00DD74B9">
              <w:rPr>
                <w:color w:val="000000" w:themeColor="text1"/>
              </w:rPr>
              <w:t xml:space="preserve"> tan </w:t>
            </w:r>
            <w:proofErr w:type="spellStart"/>
            <w:r w:rsidRPr="00DD74B9">
              <w:rPr>
                <w:color w:val="000000" w:themeColor="text1"/>
              </w:rPr>
              <w:t>trong</w:t>
            </w:r>
            <w:proofErr w:type="spellEnd"/>
            <w:r w:rsidRPr="00DD74B9">
              <w:rPr>
                <w:color w:val="000000" w:themeColor="text1"/>
              </w:rPr>
              <w:t xml:space="preserve"> 1% ethanol + benzene</w:t>
            </w:r>
          </w:p>
        </w:tc>
        <w:tc>
          <w:tcPr>
            <w:tcW w:w="869" w:type="dxa"/>
            <w:vAlign w:val="center"/>
          </w:tcPr>
          <w:p w14:paraId="7035729B" w14:textId="77777777" w:rsidR="006E085C" w:rsidRPr="00DD74B9" w:rsidRDefault="006E085C" w:rsidP="006E085C">
            <w:pPr>
              <w:jc w:val="center"/>
              <w:rPr>
                <w:color w:val="000000" w:themeColor="text1"/>
              </w:rPr>
            </w:pPr>
            <w:r w:rsidRPr="00DD74B9">
              <w:rPr>
                <w:color w:val="000000" w:themeColor="text1"/>
              </w:rPr>
              <w:t>2,98</w:t>
            </w:r>
          </w:p>
        </w:tc>
        <w:tc>
          <w:tcPr>
            <w:tcW w:w="986" w:type="dxa"/>
            <w:vAlign w:val="center"/>
          </w:tcPr>
          <w:p w14:paraId="4D7A9048" w14:textId="77777777" w:rsidR="006E085C" w:rsidRPr="00DD74B9" w:rsidRDefault="006E085C" w:rsidP="006E085C">
            <w:pPr>
              <w:jc w:val="center"/>
              <w:rPr>
                <w:color w:val="000000" w:themeColor="text1"/>
              </w:rPr>
            </w:pPr>
            <w:r w:rsidRPr="00DD74B9">
              <w:rPr>
                <w:color w:val="000000" w:themeColor="text1"/>
              </w:rPr>
              <w:t>2,01</w:t>
            </w:r>
          </w:p>
        </w:tc>
        <w:tc>
          <w:tcPr>
            <w:tcW w:w="1025" w:type="dxa"/>
            <w:vAlign w:val="center"/>
          </w:tcPr>
          <w:p w14:paraId="71FDEA40" w14:textId="77777777" w:rsidR="006E085C" w:rsidRPr="00DD74B9" w:rsidRDefault="006E085C" w:rsidP="006E085C">
            <w:pPr>
              <w:jc w:val="center"/>
              <w:rPr>
                <w:color w:val="000000" w:themeColor="text1"/>
              </w:rPr>
            </w:pPr>
            <w:r w:rsidRPr="00DD74B9">
              <w:rPr>
                <w:color w:val="000000" w:themeColor="text1"/>
              </w:rPr>
              <w:t>2,43</w:t>
            </w:r>
          </w:p>
        </w:tc>
        <w:tc>
          <w:tcPr>
            <w:tcW w:w="941" w:type="dxa"/>
            <w:vAlign w:val="center"/>
          </w:tcPr>
          <w:p w14:paraId="3510A01F" w14:textId="77777777" w:rsidR="006E085C" w:rsidRPr="00DD74B9" w:rsidRDefault="006E085C" w:rsidP="006E085C">
            <w:pPr>
              <w:jc w:val="center"/>
              <w:rPr>
                <w:color w:val="000000" w:themeColor="text1"/>
              </w:rPr>
            </w:pPr>
            <w:r w:rsidRPr="00DD74B9">
              <w:rPr>
                <w:color w:val="000000" w:themeColor="text1"/>
              </w:rPr>
              <w:t>2,51</w:t>
            </w:r>
          </w:p>
        </w:tc>
        <w:tc>
          <w:tcPr>
            <w:tcW w:w="1084" w:type="dxa"/>
            <w:vAlign w:val="center"/>
          </w:tcPr>
          <w:p w14:paraId="59DB9D4D" w14:textId="77777777" w:rsidR="006E085C" w:rsidRPr="00DD74B9" w:rsidRDefault="006E085C" w:rsidP="006E085C">
            <w:pPr>
              <w:jc w:val="center"/>
              <w:rPr>
                <w:color w:val="000000" w:themeColor="text1"/>
              </w:rPr>
            </w:pPr>
            <w:r w:rsidRPr="00DD74B9">
              <w:rPr>
                <w:color w:val="000000" w:themeColor="text1"/>
              </w:rPr>
              <w:t>1,97</w:t>
            </w:r>
          </w:p>
        </w:tc>
        <w:tc>
          <w:tcPr>
            <w:tcW w:w="1085" w:type="dxa"/>
            <w:vAlign w:val="center"/>
          </w:tcPr>
          <w:p w14:paraId="592E7D38" w14:textId="77777777" w:rsidR="006E085C" w:rsidRPr="00DD74B9" w:rsidRDefault="006E085C" w:rsidP="006E085C">
            <w:pPr>
              <w:jc w:val="center"/>
              <w:rPr>
                <w:color w:val="000000" w:themeColor="text1"/>
              </w:rPr>
            </w:pPr>
            <w:r w:rsidRPr="00DD74B9">
              <w:rPr>
                <w:color w:val="000000" w:themeColor="text1"/>
              </w:rPr>
              <w:t>2,21</w:t>
            </w:r>
          </w:p>
        </w:tc>
        <w:tc>
          <w:tcPr>
            <w:tcW w:w="960" w:type="dxa"/>
            <w:vAlign w:val="center"/>
          </w:tcPr>
          <w:p w14:paraId="6786BCE9" w14:textId="77777777" w:rsidR="006E085C" w:rsidRPr="00DD74B9" w:rsidRDefault="006E085C" w:rsidP="006E085C">
            <w:pPr>
              <w:jc w:val="center"/>
              <w:rPr>
                <w:color w:val="000000" w:themeColor="text1"/>
              </w:rPr>
            </w:pPr>
            <w:r w:rsidRPr="00DD74B9">
              <w:rPr>
                <w:color w:val="000000" w:themeColor="text1"/>
              </w:rPr>
              <w:t>2,33</w:t>
            </w:r>
          </w:p>
        </w:tc>
      </w:tr>
      <w:tr w:rsidR="00DD74B9" w:rsidRPr="00DD74B9" w14:paraId="3C2BC88F" w14:textId="77777777" w:rsidTr="006E085C">
        <w:trPr>
          <w:trHeight w:val="339"/>
        </w:trPr>
        <w:tc>
          <w:tcPr>
            <w:tcW w:w="546" w:type="dxa"/>
            <w:vAlign w:val="center"/>
          </w:tcPr>
          <w:p w14:paraId="1AD07812" w14:textId="77777777" w:rsidR="006E085C" w:rsidRPr="00DD74B9" w:rsidRDefault="006E085C" w:rsidP="006E085C">
            <w:pPr>
              <w:jc w:val="center"/>
              <w:rPr>
                <w:color w:val="000000" w:themeColor="text1"/>
              </w:rPr>
            </w:pPr>
            <w:r w:rsidRPr="00DD74B9">
              <w:rPr>
                <w:color w:val="000000" w:themeColor="text1"/>
              </w:rPr>
              <w:t>4</w:t>
            </w:r>
          </w:p>
        </w:tc>
        <w:tc>
          <w:tcPr>
            <w:tcW w:w="1826" w:type="dxa"/>
            <w:vAlign w:val="center"/>
          </w:tcPr>
          <w:p w14:paraId="4A9B1252" w14:textId="77777777" w:rsidR="006E085C" w:rsidRPr="00DD74B9" w:rsidRDefault="006E085C" w:rsidP="006E085C">
            <w:pPr>
              <w:jc w:val="both"/>
              <w:rPr>
                <w:color w:val="000000" w:themeColor="text1"/>
              </w:rPr>
            </w:pPr>
            <w:proofErr w:type="spellStart"/>
            <w:r w:rsidRPr="00DD74B9">
              <w:rPr>
                <w:color w:val="000000" w:themeColor="text1"/>
              </w:rPr>
              <w:t>Hàm</w:t>
            </w:r>
            <w:proofErr w:type="spellEnd"/>
            <w:r w:rsidRPr="00DD74B9">
              <w:rPr>
                <w:color w:val="000000" w:themeColor="text1"/>
              </w:rPr>
              <w:t xml:space="preserve"> </w:t>
            </w:r>
            <w:proofErr w:type="spellStart"/>
            <w:r w:rsidRPr="00DD74B9">
              <w:rPr>
                <w:color w:val="000000" w:themeColor="text1"/>
              </w:rPr>
              <w:t>lượng</w:t>
            </w:r>
            <w:proofErr w:type="spellEnd"/>
            <w:r w:rsidRPr="00DD74B9">
              <w:rPr>
                <w:color w:val="000000" w:themeColor="text1"/>
              </w:rPr>
              <w:t xml:space="preserve"> lignin</w:t>
            </w:r>
          </w:p>
        </w:tc>
        <w:tc>
          <w:tcPr>
            <w:tcW w:w="869" w:type="dxa"/>
            <w:vAlign w:val="center"/>
          </w:tcPr>
          <w:p w14:paraId="3A1AAE14" w14:textId="77777777" w:rsidR="006E085C" w:rsidRPr="00DD74B9" w:rsidRDefault="006E085C" w:rsidP="006E085C">
            <w:pPr>
              <w:jc w:val="center"/>
              <w:rPr>
                <w:color w:val="000000" w:themeColor="text1"/>
              </w:rPr>
            </w:pPr>
            <w:r w:rsidRPr="00DD74B9">
              <w:rPr>
                <w:color w:val="000000" w:themeColor="text1"/>
              </w:rPr>
              <w:t>34,31</w:t>
            </w:r>
          </w:p>
        </w:tc>
        <w:tc>
          <w:tcPr>
            <w:tcW w:w="986" w:type="dxa"/>
            <w:vAlign w:val="center"/>
          </w:tcPr>
          <w:p w14:paraId="2C950A63" w14:textId="77777777" w:rsidR="006E085C" w:rsidRPr="00DD74B9" w:rsidRDefault="006E085C" w:rsidP="006E085C">
            <w:pPr>
              <w:jc w:val="center"/>
              <w:rPr>
                <w:color w:val="000000" w:themeColor="text1"/>
              </w:rPr>
            </w:pPr>
            <w:r w:rsidRPr="00DD74B9">
              <w:rPr>
                <w:color w:val="000000" w:themeColor="text1"/>
              </w:rPr>
              <w:t>35,62</w:t>
            </w:r>
          </w:p>
        </w:tc>
        <w:tc>
          <w:tcPr>
            <w:tcW w:w="1025" w:type="dxa"/>
            <w:vAlign w:val="center"/>
          </w:tcPr>
          <w:p w14:paraId="6CBC38A0" w14:textId="77777777" w:rsidR="006E085C" w:rsidRPr="00DD74B9" w:rsidRDefault="006E085C" w:rsidP="006E085C">
            <w:pPr>
              <w:jc w:val="center"/>
              <w:rPr>
                <w:color w:val="000000" w:themeColor="text1"/>
              </w:rPr>
            </w:pPr>
            <w:r w:rsidRPr="00DD74B9">
              <w:rPr>
                <w:color w:val="000000" w:themeColor="text1"/>
              </w:rPr>
              <w:t>35,14</w:t>
            </w:r>
          </w:p>
        </w:tc>
        <w:tc>
          <w:tcPr>
            <w:tcW w:w="941" w:type="dxa"/>
            <w:vAlign w:val="center"/>
          </w:tcPr>
          <w:p w14:paraId="0BD548F7" w14:textId="77777777" w:rsidR="006E085C" w:rsidRPr="00DD74B9" w:rsidRDefault="006E085C" w:rsidP="006E085C">
            <w:pPr>
              <w:jc w:val="center"/>
              <w:rPr>
                <w:color w:val="000000" w:themeColor="text1"/>
              </w:rPr>
            </w:pPr>
            <w:r w:rsidRPr="00DD74B9">
              <w:rPr>
                <w:color w:val="000000" w:themeColor="text1"/>
              </w:rPr>
              <w:t>34,95</w:t>
            </w:r>
          </w:p>
        </w:tc>
        <w:tc>
          <w:tcPr>
            <w:tcW w:w="1084" w:type="dxa"/>
            <w:vAlign w:val="center"/>
          </w:tcPr>
          <w:p w14:paraId="105CE282" w14:textId="77777777" w:rsidR="006E085C" w:rsidRPr="00DD74B9" w:rsidRDefault="006E085C" w:rsidP="006E085C">
            <w:pPr>
              <w:jc w:val="center"/>
              <w:rPr>
                <w:color w:val="000000" w:themeColor="text1"/>
              </w:rPr>
            </w:pPr>
            <w:r w:rsidRPr="00DD74B9">
              <w:rPr>
                <w:color w:val="000000" w:themeColor="text1"/>
              </w:rPr>
              <w:t>36,12</w:t>
            </w:r>
          </w:p>
        </w:tc>
        <w:tc>
          <w:tcPr>
            <w:tcW w:w="1085" w:type="dxa"/>
            <w:vAlign w:val="center"/>
          </w:tcPr>
          <w:p w14:paraId="566A403C" w14:textId="77777777" w:rsidR="006E085C" w:rsidRPr="00DD74B9" w:rsidRDefault="006E085C" w:rsidP="006E085C">
            <w:pPr>
              <w:jc w:val="center"/>
              <w:rPr>
                <w:color w:val="000000" w:themeColor="text1"/>
              </w:rPr>
            </w:pPr>
            <w:r w:rsidRPr="00DD74B9">
              <w:rPr>
                <w:color w:val="000000" w:themeColor="text1"/>
              </w:rPr>
              <w:t>35,52</w:t>
            </w:r>
          </w:p>
        </w:tc>
        <w:tc>
          <w:tcPr>
            <w:tcW w:w="960" w:type="dxa"/>
            <w:vAlign w:val="center"/>
          </w:tcPr>
          <w:p w14:paraId="452F21AD" w14:textId="77777777" w:rsidR="006E085C" w:rsidRPr="00DD74B9" w:rsidRDefault="006E085C" w:rsidP="006E085C">
            <w:pPr>
              <w:jc w:val="center"/>
              <w:rPr>
                <w:color w:val="000000" w:themeColor="text1"/>
              </w:rPr>
            </w:pPr>
            <w:r w:rsidRPr="00DD74B9">
              <w:rPr>
                <w:color w:val="000000" w:themeColor="text1"/>
              </w:rPr>
              <w:t>35,41</w:t>
            </w:r>
          </w:p>
        </w:tc>
      </w:tr>
      <w:tr w:rsidR="00DD74B9" w:rsidRPr="00DD74B9" w14:paraId="20055103" w14:textId="77777777" w:rsidTr="006E085C">
        <w:trPr>
          <w:trHeight w:val="328"/>
        </w:trPr>
        <w:tc>
          <w:tcPr>
            <w:tcW w:w="546" w:type="dxa"/>
            <w:vAlign w:val="center"/>
          </w:tcPr>
          <w:p w14:paraId="76B9E033" w14:textId="77777777" w:rsidR="006E085C" w:rsidRPr="00DD74B9" w:rsidRDefault="006E085C" w:rsidP="006E085C">
            <w:pPr>
              <w:jc w:val="center"/>
              <w:rPr>
                <w:color w:val="000000" w:themeColor="text1"/>
              </w:rPr>
            </w:pPr>
            <w:r w:rsidRPr="00DD74B9">
              <w:rPr>
                <w:color w:val="000000" w:themeColor="text1"/>
              </w:rPr>
              <w:t>5</w:t>
            </w:r>
          </w:p>
        </w:tc>
        <w:tc>
          <w:tcPr>
            <w:tcW w:w="1826" w:type="dxa"/>
            <w:vAlign w:val="center"/>
          </w:tcPr>
          <w:p w14:paraId="53DB04F4" w14:textId="77777777" w:rsidR="006E085C" w:rsidRPr="00DD74B9" w:rsidRDefault="006E085C" w:rsidP="006E085C">
            <w:pPr>
              <w:jc w:val="both"/>
              <w:rPr>
                <w:color w:val="000000" w:themeColor="text1"/>
              </w:rPr>
            </w:pPr>
            <w:proofErr w:type="spellStart"/>
            <w:r w:rsidRPr="00DD74B9">
              <w:rPr>
                <w:color w:val="000000" w:themeColor="text1"/>
              </w:rPr>
              <w:t>Hàm</w:t>
            </w:r>
            <w:proofErr w:type="spellEnd"/>
            <w:r w:rsidRPr="00DD74B9">
              <w:rPr>
                <w:color w:val="000000" w:themeColor="text1"/>
              </w:rPr>
              <w:t xml:space="preserve"> </w:t>
            </w:r>
            <w:proofErr w:type="spellStart"/>
            <w:r w:rsidRPr="00DD74B9">
              <w:rPr>
                <w:color w:val="000000" w:themeColor="text1"/>
              </w:rPr>
              <w:t>lượng</w:t>
            </w:r>
            <w:proofErr w:type="spellEnd"/>
            <w:r w:rsidRPr="00DD74B9">
              <w:rPr>
                <w:color w:val="000000" w:themeColor="text1"/>
              </w:rPr>
              <w:t xml:space="preserve"> </w:t>
            </w:r>
            <w:proofErr w:type="spellStart"/>
            <w:r w:rsidRPr="00DD74B9">
              <w:rPr>
                <w:color w:val="000000" w:themeColor="text1"/>
              </w:rPr>
              <w:t>xenlulo</w:t>
            </w:r>
            <w:proofErr w:type="spellEnd"/>
          </w:p>
        </w:tc>
        <w:tc>
          <w:tcPr>
            <w:tcW w:w="869" w:type="dxa"/>
            <w:vAlign w:val="center"/>
          </w:tcPr>
          <w:p w14:paraId="1459EB5F" w14:textId="77777777" w:rsidR="006E085C" w:rsidRPr="00DD74B9" w:rsidRDefault="006E085C" w:rsidP="006E085C">
            <w:pPr>
              <w:jc w:val="center"/>
              <w:rPr>
                <w:color w:val="000000" w:themeColor="text1"/>
              </w:rPr>
            </w:pPr>
            <w:r w:rsidRPr="00DD74B9">
              <w:rPr>
                <w:color w:val="000000" w:themeColor="text1"/>
              </w:rPr>
              <w:t>31,25</w:t>
            </w:r>
          </w:p>
        </w:tc>
        <w:tc>
          <w:tcPr>
            <w:tcW w:w="986" w:type="dxa"/>
            <w:vAlign w:val="center"/>
          </w:tcPr>
          <w:p w14:paraId="58A7501C" w14:textId="77777777" w:rsidR="006E085C" w:rsidRPr="00DD74B9" w:rsidRDefault="006E085C" w:rsidP="006E085C">
            <w:pPr>
              <w:jc w:val="center"/>
              <w:rPr>
                <w:color w:val="000000" w:themeColor="text1"/>
              </w:rPr>
            </w:pPr>
            <w:r w:rsidRPr="00DD74B9">
              <w:rPr>
                <w:color w:val="000000" w:themeColor="text1"/>
              </w:rPr>
              <w:t>29,82</w:t>
            </w:r>
          </w:p>
        </w:tc>
        <w:tc>
          <w:tcPr>
            <w:tcW w:w="1025" w:type="dxa"/>
            <w:vAlign w:val="center"/>
          </w:tcPr>
          <w:p w14:paraId="25B92FA5" w14:textId="77777777" w:rsidR="006E085C" w:rsidRPr="00DD74B9" w:rsidRDefault="006E085C" w:rsidP="006E085C">
            <w:pPr>
              <w:jc w:val="center"/>
              <w:rPr>
                <w:color w:val="000000" w:themeColor="text1"/>
              </w:rPr>
            </w:pPr>
            <w:r w:rsidRPr="00DD74B9">
              <w:rPr>
                <w:color w:val="000000" w:themeColor="text1"/>
              </w:rPr>
              <w:t>30,12</w:t>
            </w:r>
          </w:p>
        </w:tc>
        <w:tc>
          <w:tcPr>
            <w:tcW w:w="941" w:type="dxa"/>
            <w:vAlign w:val="center"/>
          </w:tcPr>
          <w:p w14:paraId="4C658EE1" w14:textId="77777777" w:rsidR="006E085C" w:rsidRPr="00DD74B9" w:rsidRDefault="006E085C" w:rsidP="006E085C">
            <w:pPr>
              <w:jc w:val="center"/>
              <w:rPr>
                <w:color w:val="000000" w:themeColor="text1"/>
              </w:rPr>
            </w:pPr>
            <w:r w:rsidRPr="00DD74B9">
              <w:rPr>
                <w:color w:val="000000" w:themeColor="text1"/>
              </w:rPr>
              <w:t>30,47</w:t>
            </w:r>
          </w:p>
        </w:tc>
        <w:tc>
          <w:tcPr>
            <w:tcW w:w="1084" w:type="dxa"/>
            <w:vAlign w:val="center"/>
          </w:tcPr>
          <w:p w14:paraId="6F272195" w14:textId="77777777" w:rsidR="006E085C" w:rsidRPr="00DD74B9" w:rsidRDefault="006E085C" w:rsidP="006E085C">
            <w:pPr>
              <w:jc w:val="center"/>
              <w:rPr>
                <w:color w:val="000000" w:themeColor="text1"/>
              </w:rPr>
            </w:pPr>
            <w:r w:rsidRPr="00DD74B9">
              <w:rPr>
                <w:color w:val="000000" w:themeColor="text1"/>
              </w:rPr>
              <w:t>28,34</w:t>
            </w:r>
          </w:p>
        </w:tc>
        <w:tc>
          <w:tcPr>
            <w:tcW w:w="1085" w:type="dxa"/>
            <w:vAlign w:val="center"/>
          </w:tcPr>
          <w:p w14:paraId="4B4034C8" w14:textId="77777777" w:rsidR="006E085C" w:rsidRPr="00DD74B9" w:rsidRDefault="006E085C" w:rsidP="006E085C">
            <w:pPr>
              <w:jc w:val="center"/>
              <w:rPr>
                <w:color w:val="000000" w:themeColor="text1"/>
              </w:rPr>
            </w:pPr>
            <w:r w:rsidRPr="00DD74B9">
              <w:rPr>
                <w:color w:val="000000" w:themeColor="text1"/>
              </w:rPr>
              <w:t>29,57</w:t>
            </w:r>
          </w:p>
        </w:tc>
        <w:tc>
          <w:tcPr>
            <w:tcW w:w="960" w:type="dxa"/>
            <w:vAlign w:val="center"/>
          </w:tcPr>
          <w:p w14:paraId="7935CCF8" w14:textId="77777777" w:rsidR="006E085C" w:rsidRPr="00DD74B9" w:rsidRDefault="006E085C" w:rsidP="006E085C">
            <w:pPr>
              <w:jc w:val="center"/>
              <w:rPr>
                <w:color w:val="000000" w:themeColor="text1"/>
              </w:rPr>
            </w:pPr>
            <w:r w:rsidRPr="00DD74B9">
              <w:rPr>
                <w:color w:val="000000" w:themeColor="text1"/>
              </w:rPr>
              <w:t>29,73</w:t>
            </w:r>
          </w:p>
        </w:tc>
      </w:tr>
      <w:tr w:rsidR="006E085C" w:rsidRPr="00DD74B9" w14:paraId="33EC9F22" w14:textId="77777777" w:rsidTr="006E085C">
        <w:trPr>
          <w:trHeight w:val="668"/>
        </w:trPr>
        <w:tc>
          <w:tcPr>
            <w:tcW w:w="546" w:type="dxa"/>
            <w:vAlign w:val="center"/>
          </w:tcPr>
          <w:p w14:paraId="0701B0F1" w14:textId="77777777" w:rsidR="006E085C" w:rsidRPr="00DD74B9" w:rsidRDefault="006E085C" w:rsidP="006E085C">
            <w:pPr>
              <w:jc w:val="center"/>
              <w:rPr>
                <w:color w:val="000000" w:themeColor="text1"/>
              </w:rPr>
            </w:pPr>
            <w:r w:rsidRPr="00DD74B9">
              <w:rPr>
                <w:color w:val="000000" w:themeColor="text1"/>
              </w:rPr>
              <w:t>6</w:t>
            </w:r>
          </w:p>
        </w:tc>
        <w:tc>
          <w:tcPr>
            <w:tcW w:w="1826" w:type="dxa"/>
            <w:vAlign w:val="center"/>
          </w:tcPr>
          <w:p w14:paraId="66EDC0A6" w14:textId="77777777" w:rsidR="006E085C" w:rsidRPr="00DD74B9" w:rsidRDefault="006E085C" w:rsidP="006E085C">
            <w:pPr>
              <w:jc w:val="both"/>
              <w:rPr>
                <w:color w:val="000000" w:themeColor="text1"/>
              </w:rPr>
            </w:pPr>
            <w:proofErr w:type="spellStart"/>
            <w:r w:rsidRPr="00DD74B9">
              <w:rPr>
                <w:color w:val="000000" w:themeColor="text1"/>
              </w:rPr>
              <w:t>Hàm</w:t>
            </w:r>
            <w:proofErr w:type="spellEnd"/>
            <w:r w:rsidRPr="00DD74B9">
              <w:rPr>
                <w:color w:val="000000" w:themeColor="text1"/>
              </w:rPr>
              <w:t xml:space="preserve"> </w:t>
            </w:r>
            <w:proofErr w:type="spellStart"/>
            <w:r w:rsidRPr="00DD74B9">
              <w:rPr>
                <w:color w:val="000000" w:themeColor="text1"/>
              </w:rPr>
              <w:t>lượng</w:t>
            </w:r>
            <w:proofErr w:type="spellEnd"/>
            <w:r w:rsidRPr="00DD74B9">
              <w:rPr>
                <w:color w:val="000000" w:themeColor="text1"/>
              </w:rPr>
              <w:t xml:space="preserve"> </w:t>
            </w:r>
            <w:proofErr w:type="spellStart"/>
            <w:r w:rsidRPr="00DD74B9">
              <w:rPr>
                <w:color w:val="000000" w:themeColor="text1"/>
              </w:rPr>
              <w:t>hemixenlulo</w:t>
            </w:r>
            <w:proofErr w:type="spellEnd"/>
          </w:p>
        </w:tc>
        <w:tc>
          <w:tcPr>
            <w:tcW w:w="869" w:type="dxa"/>
            <w:vAlign w:val="center"/>
          </w:tcPr>
          <w:p w14:paraId="4A049BDC" w14:textId="77777777" w:rsidR="006E085C" w:rsidRPr="00DD74B9" w:rsidRDefault="006E085C" w:rsidP="006E085C">
            <w:pPr>
              <w:jc w:val="center"/>
              <w:rPr>
                <w:color w:val="000000" w:themeColor="text1"/>
              </w:rPr>
            </w:pPr>
            <w:r w:rsidRPr="00DD74B9">
              <w:rPr>
                <w:color w:val="000000" w:themeColor="text1"/>
              </w:rPr>
              <w:t>42,13</w:t>
            </w:r>
          </w:p>
        </w:tc>
        <w:tc>
          <w:tcPr>
            <w:tcW w:w="986" w:type="dxa"/>
            <w:vAlign w:val="center"/>
          </w:tcPr>
          <w:p w14:paraId="2DDC34EB" w14:textId="77777777" w:rsidR="006E085C" w:rsidRPr="00DD74B9" w:rsidRDefault="006E085C" w:rsidP="006E085C">
            <w:pPr>
              <w:jc w:val="center"/>
              <w:rPr>
                <w:color w:val="000000" w:themeColor="text1"/>
              </w:rPr>
            </w:pPr>
            <w:r w:rsidRPr="00DD74B9">
              <w:rPr>
                <w:color w:val="000000" w:themeColor="text1"/>
              </w:rPr>
              <w:t>40,55</w:t>
            </w:r>
          </w:p>
        </w:tc>
        <w:tc>
          <w:tcPr>
            <w:tcW w:w="1025" w:type="dxa"/>
            <w:vAlign w:val="center"/>
          </w:tcPr>
          <w:p w14:paraId="73E6E7B8" w14:textId="77777777" w:rsidR="006E085C" w:rsidRPr="00DD74B9" w:rsidRDefault="006E085C" w:rsidP="006E085C">
            <w:pPr>
              <w:jc w:val="center"/>
              <w:rPr>
                <w:color w:val="000000" w:themeColor="text1"/>
              </w:rPr>
            </w:pPr>
            <w:r w:rsidRPr="00DD74B9">
              <w:rPr>
                <w:color w:val="000000" w:themeColor="text1"/>
              </w:rPr>
              <w:t>41,34</w:t>
            </w:r>
          </w:p>
        </w:tc>
        <w:tc>
          <w:tcPr>
            <w:tcW w:w="941" w:type="dxa"/>
            <w:vAlign w:val="center"/>
          </w:tcPr>
          <w:p w14:paraId="7C548190" w14:textId="77777777" w:rsidR="006E085C" w:rsidRPr="00DD74B9" w:rsidRDefault="006E085C" w:rsidP="006E085C">
            <w:pPr>
              <w:jc w:val="center"/>
              <w:rPr>
                <w:color w:val="000000" w:themeColor="text1"/>
              </w:rPr>
            </w:pPr>
            <w:r w:rsidRPr="00DD74B9">
              <w:rPr>
                <w:color w:val="000000" w:themeColor="text1"/>
              </w:rPr>
              <w:t>41,67</w:t>
            </w:r>
          </w:p>
        </w:tc>
        <w:tc>
          <w:tcPr>
            <w:tcW w:w="1084" w:type="dxa"/>
            <w:vAlign w:val="center"/>
          </w:tcPr>
          <w:p w14:paraId="50FB7E1A" w14:textId="77777777" w:rsidR="006E085C" w:rsidRPr="00DD74B9" w:rsidRDefault="006E085C" w:rsidP="006E085C">
            <w:pPr>
              <w:jc w:val="center"/>
              <w:rPr>
                <w:color w:val="000000" w:themeColor="text1"/>
              </w:rPr>
            </w:pPr>
            <w:r w:rsidRPr="00DD74B9">
              <w:rPr>
                <w:color w:val="000000" w:themeColor="text1"/>
              </w:rPr>
              <w:t>40,02</w:t>
            </w:r>
          </w:p>
        </w:tc>
        <w:tc>
          <w:tcPr>
            <w:tcW w:w="1085" w:type="dxa"/>
            <w:vAlign w:val="center"/>
          </w:tcPr>
          <w:p w14:paraId="5B2190F9" w14:textId="77777777" w:rsidR="006E085C" w:rsidRPr="00DD74B9" w:rsidRDefault="006E085C" w:rsidP="006E085C">
            <w:pPr>
              <w:jc w:val="center"/>
              <w:rPr>
                <w:color w:val="000000" w:themeColor="text1"/>
              </w:rPr>
            </w:pPr>
            <w:r w:rsidRPr="00DD74B9">
              <w:rPr>
                <w:color w:val="000000" w:themeColor="text1"/>
              </w:rPr>
              <w:t>40,58</w:t>
            </w:r>
          </w:p>
        </w:tc>
        <w:tc>
          <w:tcPr>
            <w:tcW w:w="960" w:type="dxa"/>
            <w:vAlign w:val="center"/>
          </w:tcPr>
          <w:p w14:paraId="31C37F05" w14:textId="77777777" w:rsidR="006E085C" w:rsidRPr="00DD74B9" w:rsidRDefault="006E085C" w:rsidP="006E085C">
            <w:pPr>
              <w:jc w:val="center"/>
              <w:rPr>
                <w:color w:val="000000" w:themeColor="text1"/>
              </w:rPr>
            </w:pPr>
            <w:r w:rsidRPr="00DD74B9">
              <w:rPr>
                <w:color w:val="000000" w:themeColor="text1"/>
              </w:rPr>
              <w:t>41,11</w:t>
            </w:r>
          </w:p>
        </w:tc>
      </w:tr>
    </w:tbl>
    <w:p w14:paraId="17A1BDA9" w14:textId="77777777" w:rsidR="006E085C" w:rsidRPr="00DD74B9" w:rsidRDefault="006E085C" w:rsidP="006E085C">
      <w:pPr>
        <w:ind w:firstLine="567"/>
        <w:jc w:val="both"/>
        <w:rPr>
          <w:color w:val="000000" w:themeColor="text1"/>
        </w:rPr>
      </w:pPr>
    </w:p>
    <w:p w14:paraId="21557887" w14:textId="5731AA88" w:rsidR="004C6DE3" w:rsidRPr="00DD74B9" w:rsidRDefault="004C6DE3" w:rsidP="004C6DE3">
      <w:pPr>
        <w:spacing w:before="120"/>
        <w:ind w:firstLine="720"/>
        <w:jc w:val="both"/>
        <w:rPr>
          <w:color w:val="000000" w:themeColor="text1"/>
          <w:lang w:val="vi-VN"/>
        </w:rPr>
      </w:pPr>
      <w:r w:rsidRPr="00DD74B9">
        <w:rPr>
          <w:color w:val="000000" w:themeColor="text1"/>
          <w:lang w:val="vi-VN"/>
        </w:rPr>
        <w:t xml:space="preserve">Hàm lượng lignin tăng nhẹ ở tất cả các mẫu khi so với đối chứng, </w:t>
      </w:r>
      <w:r w:rsidR="004972FA" w:rsidRPr="00DD74B9">
        <w:rPr>
          <w:color w:val="000000" w:themeColor="text1"/>
          <w:lang w:val="vi-VN"/>
        </w:rPr>
        <w:t>d</w:t>
      </w:r>
      <w:r w:rsidRPr="00DD74B9">
        <w:rPr>
          <w:color w:val="000000" w:themeColor="text1"/>
          <w:lang w:val="vi-VN"/>
        </w:rPr>
        <w:t>ao động trong khoảng 35,1</w:t>
      </w:r>
      <w:r w:rsidR="007F0929">
        <w:rPr>
          <w:color w:val="000000" w:themeColor="text1"/>
        </w:rPr>
        <w:t xml:space="preserve"> - </w:t>
      </w:r>
      <w:r w:rsidRPr="00DD74B9">
        <w:rPr>
          <w:color w:val="000000" w:themeColor="text1"/>
          <w:lang w:val="vi-VN"/>
        </w:rPr>
        <w:t xml:space="preserve">35,9%. Hàm lượng lignin tăng nhẹ là kết quả của quá trình suy giảm tương đối </w:t>
      </w:r>
      <w:r w:rsidR="005C5E86" w:rsidRPr="00DD74B9">
        <w:rPr>
          <w:color w:val="000000" w:themeColor="text1"/>
          <w:lang w:val="vi-VN"/>
        </w:rPr>
        <w:t>xenlulo</w:t>
      </w:r>
      <w:r w:rsidRPr="00DD74B9">
        <w:rPr>
          <w:color w:val="000000" w:themeColor="text1"/>
          <w:lang w:val="vi-VN"/>
        </w:rPr>
        <w:t xml:space="preserve"> và hemi</w:t>
      </w:r>
      <w:r w:rsidR="005C5E86" w:rsidRPr="00DD74B9">
        <w:rPr>
          <w:color w:val="000000" w:themeColor="text1"/>
          <w:lang w:val="vi-VN"/>
        </w:rPr>
        <w:t>xenlulo</w:t>
      </w:r>
      <w:r w:rsidRPr="00DD74B9">
        <w:rPr>
          <w:color w:val="000000" w:themeColor="text1"/>
          <w:lang w:val="vi-VN"/>
        </w:rPr>
        <w:t xml:space="preserve">. </w:t>
      </w:r>
      <w:r w:rsidR="0098135D" w:rsidRPr="00DD74B9">
        <w:rPr>
          <w:color w:val="000000" w:themeColor="text1"/>
          <w:lang w:val="vi-VN"/>
        </w:rPr>
        <w:t xml:space="preserve">Điều này do lignin có độ bền và khả năng kháng phân huỷ cao hơn so với các polysaccharide như xenlulo hay hemixenlulo. </w:t>
      </w:r>
      <w:r w:rsidRPr="00DD74B9">
        <w:rPr>
          <w:color w:val="000000" w:themeColor="text1"/>
          <w:lang w:val="vi-VN"/>
        </w:rPr>
        <w:t xml:space="preserve">Kết quả này hoàn toàn tương </w:t>
      </w:r>
      <w:r w:rsidR="00587923" w:rsidRPr="00DD74B9">
        <w:rPr>
          <w:color w:val="000000" w:themeColor="text1"/>
          <w:lang w:val="vi-VN"/>
        </w:rPr>
        <w:t>tự</w:t>
      </w:r>
      <w:r w:rsidRPr="00DD74B9">
        <w:rPr>
          <w:color w:val="000000" w:themeColor="text1"/>
          <w:lang w:val="vi-VN"/>
        </w:rPr>
        <w:t xml:space="preserve"> với các nghiên cứu trước đây </w:t>
      </w:r>
      <w:r w:rsidR="004206AB" w:rsidRPr="00DD74B9">
        <w:rPr>
          <w:color w:val="000000" w:themeColor="text1"/>
          <w:lang w:val="vi-VN"/>
        </w:rPr>
        <w:t xml:space="preserve">(Cartwright và Findley, 1958; Kim </w:t>
      </w:r>
      <w:r w:rsidR="00DD74B9" w:rsidRPr="00DD74B9">
        <w:rPr>
          <w:i/>
          <w:iCs/>
          <w:color w:val="000000" w:themeColor="text1"/>
          <w:lang w:val="vi-VN"/>
        </w:rPr>
        <w:t>et al.</w:t>
      </w:r>
      <w:r w:rsidR="004206AB" w:rsidRPr="00DD74B9">
        <w:rPr>
          <w:color w:val="000000" w:themeColor="text1"/>
          <w:lang w:val="vi-VN"/>
        </w:rPr>
        <w:t>, 1996)</w:t>
      </w:r>
    </w:p>
    <w:p w14:paraId="66FD99C4" w14:textId="13150176" w:rsidR="004C6DE3" w:rsidRPr="00DD74B9" w:rsidRDefault="004C6DE3" w:rsidP="004206AB">
      <w:pPr>
        <w:spacing w:before="120"/>
        <w:ind w:firstLine="720"/>
        <w:jc w:val="both"/>
        <w:rPr>
          <w:color w:val="000000" w:themeColor="text1"/>
          <w:lang w:val="vi-VN"/>
        </w:rPr>
      </w:pPr>
      <w:r w:rsidRPr="00DD74B9">
        <w:rPr>
          <w:color w:val="000000" w:themeColor="text1"/>
          <w:lang w:val="vi-VN"/>
        </w:rPr>
        <w:t xml:space="preserve">Hàm lượng xenlulo và hemixenlulo đều có xu hướng giảm so với mẫu đối chứng. Hàm lượng hemixenlulo có xu hướng dao động nhẹ và giảm nhẹ ở mẫu 30 cm </w:t>
      </w:r>
      <w:r w:rsidR="007F0929">
        <w:rPr>
          <w:color w:val="000000" w:themeColor="text1"/>
        </w:rPr>
        <w:t>-</w:t>
      </w:r>
      <w:r w:rsidRPr="00DD74B9">
        <w:rPr>
          <w:color w:val="000000" w:themeColor="text1"/>
          <w:lang w:val="vi-VN"/>
        </w:rPr>
        <w:t xml:space="preserve"> 24 tháng (40,02%), song vẫn cao hơn ở mẫu 90 cm </w:t>
      </w:r>
      <w:r w:rsidR="007F0929">
        <w:rPr>
          <w:color w:val="000000" w:themeColor="text1"/>
        </w:rPr>
        <w:t>-</w:t>
      </w:r>
      <w:r w:rsidRPr="00DD74B9">
        <w:rPr>
          <w:color w:val="000000" w:themeColor="text1"/>
          <w:lang w:val="vi-VN"/>
        </w:rPr>
        <w:t xml:space="preserve"> 12 tháng (41,67%). Điều này có thể liên quan đến khả năng hòa tan và tốc độ phân hủy nhanh của hemixenlulo so với lignin. Hàm lượng xenlulo thấp nhất ghi nhận tại độ sâu</w:t>
      </w:r>
      <w:r w:rsidR="0098135D" w:rsidRPr="00DD74B9">
        <w:rPr>
          <w:color w:val="000000" w:themeColor="text1"/>
          <w:lang w:val="vi-VN"/>
        </w:rPr>
        <w:t xml:space="preserve"> ngâm nước</w:t>
      </w:r>
      <w:r w:rsidRPr="00DD74B9">
        <w:rPr>
          <w:color w:val="000000" w:themeColor="text1"/>
          <w:lang w:val="vi-VN"/>
        </w:rPr>
        <w:t xml:space="preserve"> 30 cm sau 24 tháng (28,34%), trong khi ở độ sâu 90 cm thì </w:t>
      </w:r>
      <w:r w:rsidR="0098135D" w:rsidRPr="00DD74B9">
        <w:rPr>
          <w:color w:val="000000" w:themeColor="text1"/>
          <w:lang w:val="vi-VN"/>
        </w:rPr>
        <w:t xml:space="preserve">mức độ giảm ít hơn, đạt </w:t>
      </w:r>
      <w:r w:rsidRPr="00DD74B9">
        <w:rPr>
          <w:color w:val="000000" w:themeColor="text1"/>
          <w:lang w:val="vi-VN"/>
        </w:rPr>
        <w:t xml:space="preserve">30,47% sau 12 tháng. Tương tự, hemixenlulo cũng bị phân huỷ nhẹ, đặc biệt ở độ sâu thấp. Xu hướng này cho thấy </w:t>
      </w:r>
      <w:r w:rsidR="00587923" w:rsidRPr="00DD74B9">
        <w:rPr>
          <w:color w:val="000000" w:themeColor="text1"/>
          <w:lang w:val="vi-VN"/>
        </w:rPr>
        <w:t>ở môi trường vi khuẩn hoạt động tốt thì sự phân hủy thành phần hóa học cũng mạnh hơn</w:t>
      </w:r>
      <w:r w:rsidRPr="00DD74B9">
        <w:rPr>
          <w:color w:val="000000" w:themeColor="text1"/>
          <w:lang w:val="vi-VN"/>
        </w:rPr>
        <w:t>.</w:t>
      </w:r>
    </w:p>
    <w:p w14:paraId="2A00D0C7" w14:textId="396220D8" w:rsidR="004C6DE3" w:rsidRPr="00DD74B9" w:rsidRDefault="00587923" w:rsidP="004C6DE3">
      <w:pPr>
        <w:pStyle w:val="Heading1"/>
        <w:spacing w:before="120" w:line="240" w:lineRule="auto"/>
        <w:rPr>
          <w:color w:val="000000" w:themeColor="text1"/>
          <w:sz w:val="24"/>
          <w:szCs w:val="24"/>
          <w:lang w:val="vi-VN"/>
        </w:rPr>
      </w:pPr>
      <w:r w:rsidRPr="00DD74B9">
        <w:rPr>
          <w:color w:val="000000" w:themeColor="text1"/>
          <w:sz w:val="24"/>
          <w:szCs w:val="24"/>
          <w:lang w:val="nl-NL"/>
        </w:rPr>
        <w:t>b</w:t>
      </w:r>
      <w:r w:rsidRPr="00DD74B9">
        <w:rPr>
          <w:color w:val="000000" w:themeColor="text1"/>
          <w:sz w:val="24"/>
          <w:szCs w:val="24"/>
          <w:lang w:val="vi-VN"/>
        </w:rPr>
        <w:t>)</w:t>
      </w:r>
      <w:r w:rsidR="004C6DE3" w:rsidRPr="00DD74B9">
        <w:rPr>
          <w:color w:val="000000" w:themeColor="text1"/>
          <w:sz w:val="24"/>
          <w:szCs w:val="24"/>
          <w:lang w:val="nl-NL"/>
        </w:rPr>
        <w:t xml:space="preserve"> </w:t>
      </w:r>
      <w:proofErr w:type="spellStart"/>
      <w:r w:rsidR="00B93613" w:rsidRPr="00DD74B9">
        <w:rPr>
          <w:color w:val="000000" w:themeColor="text1"/>
          <w:sz w:val="24"/>
          <w:szCs w:val="24"/>
          <w:lang w:val="nl-NL"/>
        </w:rPr>
        <w:t>G</w:t>
      </w:r>
      <w:r w:rsidR="004C6DE3" w:rsidRPr="00DD74B9">
        <w:rPr>
          <w:color w:val="000000" w:themeColor="text1"/>
          <w:sz w:val="24"/>
          <w:szCs w:val="24"/>
          <w:lang w:val="nl-NL"/>
        </w:rPr>
        <w:t>ỗ</w:t>
      </w:r>
      <w:proofErr w:type="spellEnd"/>
      <w:r w:rsidR="004C6DE3" w:rsidRPr="00DD74B9">
        <w:rPr>
          <w:color w:val="000000" w:themeColor="text1"/>
          <w:sz w:val="24"/>
          <w:szCs w:val="24"/>
          <w:lang w:val="nl-NL"/>
        </w:rPr>
        <w:t xml:space="preserve"> </w:t>
      </w:r>
      <w:proofErr w:type="spellStart"/>
      <w:r w:rsidR="00D82624" w:rsidRPr="00DD74B9">
        <w:rPr>
          <w:color w:val="000000" w:themeColor="text1"/>
          <w:sz w:val="24"/>
          <w:szCs w:val="24"/>
          <w:lang w:val="nl-NL"/>
        </w:rPr>
        <w:t>Táu</w:t>
      </w:r>
      <w:proofErr w:type="spellEnd"/>
      <w:r w:rsidR="004C6DE3" w:rsidRPr="00DD74B9">
        <w:rPr>
          <w:color w:val="000000" w:themeColor="text1"/>
          <w:sz w:val="24"/>
          <w:szCs w:val="24"/>
          <w:lang w:val="vi-VN"/>
        </w:rPr>
        <w:t xml:space="preserve"> mật</w:t>
      </w:r>
    </w:p>
    <w:p w14:paraId="7C5638E8" w14:textId="77777777" w:rsidR="004C6DE3" w:rsidRPr="00DD74B9" w:rsidRDefault="004C6DE3" w:rsidP="004C6DE3">
      <w:pPr>
        <w:rPr>
          <w:b/>
          <w:color w:val="000000" w:themeColor="text1"/>
          <w:lang w:val="vi-VN"/>
        </w:rPr>
      </w:pPr>
    </w:p>
    <w:p w14:paraId="12D21B96" w14:textId="24AB212D" w:rsidR="004C6DE3" w:rsidRPr="00DD74B9" w:rsidRDefault="00DD74B9" w:rsidP="004C6DE3">
      <w:pPr>
        <w:rPr>
          <w:b/>
          <w:bCs/>
          <w:color w:val="000000" w:themeColor="text1"/>
          <w:lang w:val="vi-VN"/>
        </w:rPr>
      </w:pPr>
      <w:r w:rsidRPr="00DD74B9">
        <w:rPr>
          <w:b/>
          <w:bCs/>
          <w:noProof/>
          <w:color w:val="000000" w:themeColor="text1"/>
        </w:rPr>
        <w:lastRenderedPageBreak/>
        <w:drawing>
          <wp:inline distT="0" distB="0" distL="0" distR="0" wp14:anchorId="542472F2" wp14:editId="62C678DF">
            <wp:extent cx="5732145" cy="2468880"/>
            <wp:effectExtent l="0" t="0" r="0" b="0"/>
            <wp:docPr id="16104384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438402" name="Picture 161043840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2145" cy="2468880"/>
                    </a:xfrm>
                    <a:prstGeom prst="rect">
                      <a:avLst/>
                    </a:prstGeom>
                  </pic:spPr>
                </pic:pic>
              </a:graphicData>
            </a:graphic>
          </wp:inline>
        </w:drawing>
      </w:r>
    </w:p>
    <w:p w14:paraId="21791459" w14:textId="77777777" w:rsidR="005C5E86" w:rsidRPr="00DD74B9" w:rsidRDefault="005C5E86" w:rsidP="004C6DE3">
      <w:pPr>
        <w:rPr>
          <w:b/>
          <w:bCs/>
          <w:color w:val="000000" w:themeColor="text1"/>
          <w:lang w:val="vi-VN"/>
        </w:rPr>
      </w:pPr>
    </w:p>
    <w:p w14:paraId="3D0E5F6B" w14:textId="1796F982" w:rsidR="004C6DE3" w:rsidRPr="00DD74B9" w:rsidRDefault="004C6DE3" w:rsidP="004C6DE3">
      <w:pPr>
        <w:jc w:val="center"/>
        <w:rPr>
          <w:b/>
          <w:color w:val="000000" w:themeColor="text1"/>
          <w:lang w:val="vi-VN"/>
        </w:rPr>
      </w:pPr>
      <w:r w:rsidRPr="00DD74B9">
        <w:rPr>
          <w:b/>
          <w:color w:val="000000" w:themeColor="text1"/>
          <w:lang w:val="vi-VN"/>
        </w:rPr>
        <w:t xml:space="preserve">Hình </w:t>
      </w:r>
      <w:r w:rsidR="00587923" w:rsidRPr="00DD74B9">
        <w:rPr>
          <w:b/>
          <w:color w:val="000000" w:themeColor="text1"/>
          <w:lang w:val="vi-VN"/>
        </w:rPr>
        <w:t>5</w:t>
      </w:r>
      <w:r w:rsidRPr="00DD74B9">
        <w:rPr>
          <w:b/>
          <w:color w:val="000000" w:themeColor="text1"/>
          <w:lang w:val="vi-VN"/>
        </w:rPr>
        <w:t xml:space="preserve">. Sự thay đổi thành phần hóa học của gỗ </w:t>
      </w:r>
      <w:r w:rsidR="00D82624" w:rsidRPr="00DD74B9">
        <w:rPr>
          <w:b/>
          <w:color w:val="000000" w:themeColor="text1"/>
          <w:lang w:val="vi-VN"/>
        </w:rPr>
        <w:t>Táu</w:t>
      </w:r>
      <w:r w:rsidRPr="00DD74B9">
        <w:rPr>
          <w:b/>
          <w:color w:val="000000" w:themeColor="text1"/>
          <w:lang w:val="vi-VN"/>
        </w:rPr>
        <w:t xml:space="preserve"> mật</w:t>
      </w:r>
    </w:p>
    <w:p w14:paraId="6B6F517A" w14:textId="77777777" w:rsidR="004C6DE3" w:rsidRPr="00DD74B9" w:rsidRDefault="004C6DE3" w:rsidP="004C6DE3">
      <w:pPr>
        <w:rPr>
          <w:b/>
          <w:bCs/>
          <w:color w:val="000000" w:themeColor="text1"/>
          <w:lang w:val="vi-VN"/>
        </w:rPr>
      </w:pPr>
    </w:p>
    <w:p w14:paraId="2895ABB5" w14:textId="6126F0B3" w:rsidR="004C6DE3" w:rsidRPr="00DD74B9" w:rsidRDefault="004C6DE3" w:rsidP="004C6DE3">
      <w:pPr>
        <w:spacing w:before="120"/>
        <w:ind w:firstLine="720"/>
        <w:jc w:val="both"/>
        <w:rPr>
          <w:color w:val="000000" w:themeColor="text1"/>
          <w:lang w:val="vi-VN"/>
        </w:rPr>
      </w:pPr>
      <w:r w:rsidRPr="00DD74B9">
        <w:rPr>
          <w:color w:val="000000" w:themeColor="text1"/>
          <w:lang w:val="vi-VN"/>
        </w:rPr>
        <w:t xml:space="preserve">Kết quả phân tích </w:t>
      </w:r>
      <w:r w:rsidR="0098135D" w:rsidRPr="00DD74B9">
        <w:rPr>
          <w:color w:val="000000" w:themeColor="text1"/>
          <w:lang w:val="vi-VN"/>
        </w:rPr>
        <w:t>hóa học</w:t>
      </w:r>
      <w:r w:rsidR="00184F1F" w:rsidRPr="00DD74B9">
        <w:rPr>
          <w:color w:val="000000" w:themeColor="text1"/>
          <w:lang w:val="vi-VN"/>
        </w:rPr>
        <w:t xml:space="preserve"> của gỗ Táu mật tại </w:t>
      </w:r>
      <w:r w:rsidR="007F0929">
        <w:rPr>
          <w:color w:val="000000" w:themeColor="text1"/>
        </w:rPr>
        <w:t>h</w:t>
      </w:r>
      <w:r w:rsidR="00184F1F" w:rsidRPr="00DD74B9">
        <w:rPr>
          <w:color w:val="000000" w:themeColor="text1"/>
          <w:lang w:val="vi-VN"/>
        </w:rPr>
        <w:t xml:space="preserve">ình 5 </w:t>
      </w:r>
      <w:r w:rsidR="005C5E86" w:rsidRPr="00DD74B9">
        <w:rPr>
          <w:color w:val="000000" w:themeColor="text1"/>
          <w:lang w:val="vi-VN"/>
        </w:rPr>
        <w:t xml:space="preserve">cho thấy </w:t>
      </w:r>
      <w:r w:rsidRPr="00DD74B9">
        <w:rPr>
          <w:color w:val="000000" w:themeColor="text1"/>
          <w:lang w:val="vi-VN"/>
        </w:rPr>
        <w:t>thời gian ngập</w:t>
      </w:r>
      <w:r w:rsidR="005C5E86" w:rsidRPr="00DD74B9">
        <w:rPr>
          <w:color w:val="000000" w:themeColor="text1"/>
          <w:lang w:val="vi-VN"/>
        </w:rPr>
        <w:t xml:space="preserve"> nước</w:t>
      </w:r>
      <w:r w:rsidRPr="00DD74B9">
        <w:rPr>
          <w:color w:val="000000" w:themeColor="text1"/>
          <w:lang w:val="vi-VN"/>
        </w:rPr>
        <w:t xml:space="preserve"> và độ sâu </w:t>
      </w:r>
      <w:r w:rsidR="005C5E86" w:rsidRPr="00DD74B9">
        <w:rPr>
          <w:color w:val="000000" w:themeColor="text1"/>
          <w:lang w:val="vi-VN"/>
        </w:rPr>
        <w:t xml:space="preserve">ngập nước </w:t>
      </w:r>
      <w:r w:rsidR="004206AB" w:rsidRPr="00DD74B9">
        <w:rPr>
          <w:color w:val="000000" w:themeColor="text1"/>
          <w:lang w:val="vi-VN"/>
        </w:rPr>
        <w:t xml:space="preserve">có </w:t>
      </w:r>
      <w:r w:rsidR="005C5E86" w:rsidRPr="00DD74B9">
        <w:rPr>
          <w:color w:val="000000" w:themeColor="text1"/>
          <w:lang w:val="vi-VN"/>
        </w:rPr>
        <w:t>ảnh hưởng lớn</w:t>
      </w:r>
      <w:r w:rsidRPr="00DD74B9">
        <w:rPr>
          <w:color w:val="000000" w:themeColor="text1"/>
          <w:lang w:val="vi-VN"/>
        </w:rPr>
        <w:t xml:space="preserve"> tới mức biến đổi hoá học của gỗ </w:t>
      </w:r>
      <w:r w:rsidR="00D82624" w:rsidRPr="00DD74B9">
        <w:rPr>
          <w:color w:val="000000" w:themeColor="text1"/>
          <w:lang w:val="vi-VN"/>
        </w:rPr>
        <w:t>Táu</w:t>
      </w:r>
      <w:r w:rsidR="005C5E86" w:rsidRPr="00DD74B9">
        <w:rPr>
          <w:color w:val="000000" w:themeColor="text1"/>
          <w:lang w:val="vi-VN"/>
        </w:rPr>
        <w:t xml:space="preserve"> mật</w:t>
      </w:r>
      <w:r w:rsidR="0046622F" w:rsidRPr="00DD74B9">
        <w:rPr>
          <w:color w:val="000000" w:themeColor="text1"/>
          <w:lang w:val="vi-VN"/>
        </w:rPr>
        <w:t xml:space="preserve"> (mức độ tăng, giảm của thành phần hóa học gỗ được thể hiện trong ngoặc đơn)</w:t>
      </w:r>
      <w:r w:rsidRPr="00DD74B9">
        <w:rPr>
          <w:color w:val="000000" w:themeColor="text1"/>
          <w:lang w:val="vi-VN"/>
        </w:rPr>
        <w:t xml:space="preserve">. Các chất chiết </w:t>
      </w:r>
      <w:r w:rsidR="005C5E86" w:rsidRPr="00DD74B9">
        <w:rPr>
          <w:color w:val="000000" w:themeColor="text1"/>
          <w:lang w:val="vi-VN"/>
        </w:rPr>
        <w:t xml:space="preserve">xuất </w:t>
      </w:r>
      <w:r w:rsidRPr="00DD74B9">
        <w:rPr>
          <w:color w:val="000000" w:themeColor="text1"/>
          <w:lang w:val="vi-VN"/>
        </w:rPr>
        <w:t>tan trong nước (</w:t>
      </w:r>
      <w:r w:rsidR="005C5E86" w:rsidRPr="00DD74B9">
        <w:rPr>
          <w:color w:val="000000" w:themeColor="text1"/>
          <w:lang w:val="vi-VN"/>
        </w:rPr>
        <w:t xml:space="preserve">nước </w:t>
      </w:r>
      <w:r w:rsidRPr="00DD74B9">
        <w:rPr>
          <w:color w:val="000000" w:themeColor="text1"/>
          <w:lang w:val="vi-VN"/>
        </w:rPr>
        <w:t>lạnh</w:t>
      </w:r>
      <w:r w:rsidR="005C5E86" w:rsidRPr="00DD74B9">
        <w:rPr>
          <w:color w:val="000000" w:themeColor="text1"/>
          <w:lang w:val="vi-VN"/>
        </w:rPr>
        <w:t xml:space="preserve"> và nước</w:t>
      </w:r>
      <w:r w:rsidRPr="00DD74B9">
        <w:rPr>
          <w:color w:val="000000" w:themeColor="text1"/>
          <w:lang w:val="vi-VN"/>
        </w:rPr>
        <w:t xml:space="preserve"> nóng) giảm mạnh so với mẫu đối chứng ngay từ 12 tháng đầu</w:t>
      </w:r>
      <w:r w:rsidR="005C5E86" w:rsidRPr="00DD74B9">
        <w:rPr>
          <w:color w:val="000000" w:themeColor="text1"/>
          <w:lang w:val="vi-VN"/>
        </w:rPr>
        <w:t xml:space="preserve"> ngập nước</w:t>
      </w:r>
      <w:r w:rsidRPr="00DD74B9">
        <w:rPr>
          <w:color w:val="000000" w:themeColor="text1"/>
          <w:lang w:val="vi-VN"/>
        </w:rPr>
        <w:t>, đặc biệt tại độ sâu 30 cm (giảm</w:t>
      </w:r>
      <w:r w:rsidR="005C5E86" w:rsidRPr="00DD74B9">
        <w:rPr>
          <w:color w:val="000000" w:themeColor="text1"/>
          <w:lang w:val="vi-VN"/>
        </w:rPr>
        <w:t xml:space="preserve"> tới</w:t>
      </w:r>
      <w:r w:rsidRPr="00DD74B9">
        <w:rPr>
          <w:color w:val="000000" w:themeColor="text1"/>
          <w:lang w:val="vi-VN"/>
        </w:rPr>
        <w:t xml:space="preserve"> 40%). Tổng</w:t>
      </w:r>
      <w:r w:rsidR="005C5E86" w:rsidRPr="00DD74B9">
        <w:rPr>
          <w:color w:val="000000" w:themeColor="text1"/>
          <w:lang w:val="vi-VN"/>
        </w:rPr>
        <w:t xml:space="preserve"> lượng</w:t>
      </w:r>
      <w:r w:rsidRPr="00DD74B9">
        <w:rPr>
          <w:color w:val="000000" w:themeColor="text1"/>
          <w:lang w:val="vi-VN"/>
        </w:rPr>
        <w:t xml:space="preserve"> chiết xuất giảm mạnh sau 24 tháng (</w:t>
      </w:r>
      <w:r w:rsidR="005C5E86" w:rsidRPr="00DD74B9">
        <w:rPr>
          <w:color w:val="000000" w:themeColor="text1"/>
          <w:lang w:val="vi-VN"/>
        </w:rPr>
        <w:t xml:space="preserve">khoảng </w:t>
      </w:r>
      <w:r w:rsidR="007F0929">
        <w:rPr>
          <w:color w:val="000000" w:themeColor="text1"/>
          <w:lang w:val="vi-VN"/>
        </w:rPr>
        <w:t>45</w:t>
      </w:r>
      <w:r w:rsidRPr="00DD74B9">
        <w:rPr>
          <w:color w:val="000000" w:themeColor="text1"/>
          <w:lang w:val="vi-VN"/>
        </w:rPr>
        <w:t xml:space="preserve">% so với mẫu đối chứng). Hiện tượng </w:t>
      </w:r>
      <w:r w:rsidR="005C5E86" w:rsidRPr="00DD74B9">
        <w:rPr>
          <w:color w:val="000000" w:themeColor="text1"/>
          <w:lang w:val="vi-VN"/>
        </w:rPr>
        <w:t xml:space="preserve">suy giảm </w:t>
      </w:r>
      <w:r w:rsidRPr="00DD74B9">
        <w:rPr>
          <w:color w:val="000000" w:themeColor="text1"/>
          <w:lang w:val="vi-VN"/>
        </w:rPr>
        <w:t>này phản ánh quá trình thuỷ phân và hoà tan các chất dễ phân huỷ trong điều kiện ngập nước</w:t>
      </w:r>
      <w:r w:rsidR="0098135D" w:rsidRPr="00DD74B9">
        <w:rPr>
          <w:color w:val="000000" w:themeColor="text1"/>
          <w:lang w:val="vi-VN"/>
        </w:rPr>
        <w:t>, dưới tác động của vi sinh vật</w:t>
      </w:r>
      <w:r w:rsidRPr="00DD74B9">
        <w:rPr>
          <w:color w:val="000000" w:themeColor="text1"/>
          <w:lang w:val="vi-VN"/>
        </w:rPr>
        <w:t xml:space="preserve">. Ở các tầng </w:t>
      </w:r>
      <w:r w:rsidR="005C5E86" w:rsidRPr="00DD74B9">
        <w:rPr>
          <w:color w:val="000000" w:themeColor="text1"/>
          <w:lang w:val="vi-VN"/>
        </w:rPr>
        <w:t xml:space="preserve">ngập nước </w:t>
      </w:r>
      <w:r w:rsidRPr="00DD74B9">
        <w:rPr>
          <w:color w:val="000000" w:themeColor="text1"/>
          <w:lang w:val="vi-VN"/>
        </w:rPr>
        <w:t xml:space="preserve">sâu hơn (60 cm, 90 cm) </w:t>
      </w:r>
      <w:r w:rsidR="0098135D" w:rsidRPr="00DD74B9">
        <w:rPr>
          <w:color w:val="000000" w:themeColor="text1"/>
          <w:lang w:val="vi-VN"/>
        </w:rPr>
        <w:t xml:space="preserve">hàm </w:t>
      </w:r>
      <w:r w:rsidRPr="00DD74B9">
        <w:rPr>
          <w:color w:val="000000" w:themeColor="text1"/>
          <w:lang w:val="vi-VN"/>
        </w:rPr>
        <w:t xml:space="preserve">lượng chất tan </w:t>
      </w:r>
      <w:r w:rsidR="0098135D" w:rsidRPr="00DD74B9">
        <w:rPr>
          <w:color w:val="000000" w:themeColor="text1"/>
          <w:lang w:val="vi-VN"/>
        </w:rPr>
        <w:t xml:space="preserve">suy giảm </w:t>
      </w:r>
      <w:r w:rsidRPr="00DD74B9">
        <w:rPr>
          <w:color w:val="000000" w:themeColor="text1"/>
          <w:lang w:val="vi-VN"/>
        </w:rPr>
        <w:t xml:space="preserve">thấp hơn. Mức </w:t>
      </w:r>
      <w:r w:rsidR="005C5E86" w:rsidRPr="00DD74B9">
        <w:rPr>
          <w:color w:val="000000" w:themeColor="text1"/>
          <w:lang w:val="vi-VN"/>
        </w:rPr>
        <w:t xml:space="preserve">độ </w:t>
      </w:r>
      <w:r w:rsidRPr="00DD74B9">
        <w:rPr>
          <w:color w:val="000000" w:themeColor="text1"/>
          <w:lang w:val="vi-VN"/>
        </w:rPr>
        <w:t xml:space="preserve">giảm </w:t>
      </w:r>
      <w:r w:rsidR="005C5E86" w:rsidRPr="00DD74B9">
        <w:rPr>
          <w:color w:val="000000" w:themeColor="text1"/>
          <w:lang w:val="vi-VN"/>
        </w:rPr>
        <w:t xml:space="preserve">chất chiết xuất </w:t>
      </w:r>
      <w:r w:rsidR="0098135D" w:rsidRPr="00DD74B9">
        <w:rPr>
          <w:color w:val="000000" w:themeColor="text1"/>
          <w:lang w:val="vi-VN"/>
        </w:rPr>
        <w:t xml:space="preserve">ở độ sâu ngập </w:t>
      </w:r>
      <w:r w:rsidR="005C5E86" w:rsidRPr="00DD74B9">
        <w:rPr>
          <w:color w:val="000000" w:themeColor="text1"/>
          <w:lang w:val="vi-VN"/>
        </w:rPr>
        <w:t xml:space="preserve">30 cm </w:t>
      </w:r>
      <w:r w:rsidRPr="00DD74B9">
        <w:rPr>
          <w:color w:val="000000" w:themeColor="text1"/>
          <w:lang w:val="vi-VN"/>
        </w:rPr>
        <w:t xml:space="preserve">cho thấy </w:t>
      </w:r>
      <w:r w:rsidR="005C5E86" w:rsidRPr="00DD74B9">
        <w:rPr>
          <w:color w:val="000000" w:themeColor="text1"/>
          <w:lang w:val="vi-VN"/>
        </w:rPr>
        <w:t>lượn</w:t>
      </w:r>
      <w:r w:rsidRPr="00DD74B9">
        <w:rPr>
          <w:color w:val="000000" w:themeColor="text1"/>
          <w:lang w:val="vi-VN"/>
        </w:rPr>
        <w:t>g oxy và vi sinh vật hoạt động mạnh</w:t>
      </w:r>
      <w:r w:rsidR="005C5E86" w:rsidRPr="00DD74B9">
        <w:rPr>
          <w:color w:val="000000" w:themeColor="text1"/>
          <w:lang w:val="vi-VN"/>
        </w:rPr>
        <w:t>, khiến tốc độ</w:t>
      </w:r>
      <w:r w:rsidRPr="00DD74B9">
        <w:rPr>
          <w:color w:val="000000" w:themeColor="text1"/>
          <w:lang w:val="vi-VN"/>
        </w:rPr>
        <w:t xml:space="preserve"> rửa trôi các chất chiết xuất dễ dàng hơn.</w:t>
      </w:r>
    </w:p>
    <w:p w14:paraId="27F6B12D" w14:textId="165D1D62" w:rsidR="006E085C" w:rsidRPr="00DD74B9" w:rsidRDefault="006E085C" w:rsidP="006E085C">
      <w:pPr>
        <w:ind w:firstLine="567"/>
        <w:jc w:val="center"/>
        <w:rPr>
          <w:b/>
          <w:bCs/>
          <w:color w:val="000000" w:themeColor="text1"/>
          <w:lang w:val="vi-VN"/>
        </w:rPr>
      </w:pPr>
      <w:r w:rsidRPr="00DD74B9">
        <w:rPr>
          <w:b/>
          <w:bCs/>
          <w:color w:val="000000" w:themeColor="text1"/>
          <w:lang w:val="vi-VN"/>
        </w:rPr>
        <w:t>Bảng 2. Mức độ phá hủy gỗ Táu mật</w:t>
      </w:r>
    </w:p>
    <w:tbl>
      <w:tblPr>
        <w:tblStyle w:val="TableGrid"/>
        <w:tblW w:w="9322" w:type="dxa"/>
        <w:tblLook w:val="04A0" w:firstRow="1" w:lastRow="0" w:firstColumn="1" w:lastColumn="0" w:noHBand="0" w:noVBand="1"/>
      </w:tblPr>
      <w:tblGrid>
        <w:gridCol w:w="546"/>
        <w:gridCol w:w="1826"/>
        <w:gridCol w:w="869"/>
        <w:gridCol w:w="986"/>
        <w:gridCol w:w="1025"/>
        <w:gridCol w:w="941"/>
        <w:gridCol w:w="1084"/>
        <w:gridCol w:w="1085"/>
        <w:gridCol w:w="960"/>
      </w:tblGrid>
      <w:tr w:rsidR="00DD74B9" w:rsidRPr="00DD74B9" w14:paraId="39914607" w14:textId="77777777" w:rsidTr="00A231E8">
        <w:trPr>
          <w:trHeight w:val="668"/>
        </w:trPr>
        <w:tc>
          <w:tcPr>
            <w:tcW w:w="546" w:type="dxa"/>
            <w:vMerge w:val="restart"/>
            <w:vAlign w:val="center"/>
          </w:tcPr>
          <w:p w14:paraId="3DF7C74A" w14:textId="77777777" w:rsidR="006E085C" w:rsidRPr="00DD74B9" w:rsidRDefault="006E085C" w:rsidP="00A231E8">
            <w:pPr>
              <w:jc w:val="center"/>
              <w:rPr>
                <w:b/>
                <w:bCs/>
                <w:color w:val="000000" w:themeColor="text1"/>
              </w:rPr>
            </w:pPr>
            <w:r w:rsidRPr="00DD74B9">
              <w:rPr>
                <w:b/>
                <w:bCs/>
                <w:color w:val="000000" w:themeColor="text1"/>
              </w:rPr>
              <w:t>TT</w:t>
            </w:r>
          </w:p>
        </w:tc>
        <w:tc>
          <w:tcPr>
            <w:tcW w:w="1826" w:type="dxa"/>
            <w:vMerge w:val="restart"/>
            <w:vAlign w:val="center"/>
          </w:tcPr>
          <w:p w14:paraId="65A547B5" w14:textId="77777777" w:rsidR="006E085C" w:rsidRPr="00DD74B9" w:rsidRDefault="006E085C" w:rsidP="00A231E8">
            <w:pPr>
              <w:jc w:val="center"/>
              <w:rPr>
                <w:b/>
                <w:bCs/>
                <w:color w:val="000000" w:themeColor="text1"/>
              </w:rPr>
            </w:pPr>
          </w:p>
          <w:p w14:paraId="10BCE531" w14:textId="77777777" w:rsidR="006E085C" w:rsidRPr="00DD74B9" w:rsidRDefault="006E085C" w:rsidP="00A231E8">
            <w:pPr>
              <w:jc w:val="center"/>
              <w:rPr>
                <w:b/>
                <w:bCs/>
                <w:color w:val="000000" w:themeColor="text1"/>
              </w:rPr>
            </w:pPr>
            <w:proofErr w:type="spellStart"/>
            <w:r w:rsidRPr="00DD74B9">
              <w:rPr>
                <w:b/>
                <w:bCs/>
                <w:color w:val="000000" w:themeColor="text1"/>
              </w:rPr>
              <w:t>Chỉ</w:t>
            </w:r>
            <w:proofErr w:type="spellEnd"/>
            <w:r w:rsidRPr="00DD74B9">
              <w:rPr>
                <w:b/>
                <w:bCs/>
                <w:color w:val="000000" w:themeColor="text1"/>
              </w:rPr>
              <w:t xml:space="preserve"> </w:t>
            </w:r>
            <w:proofErr w:type="spellStart"/>
            <w:r w:rsidRPr="00DD74B9">
              <w:rPr>
                <w:b/>
                <w:bCs/>
                <w:color w:val="000000" w:themeColor="text1"/>
              </w:rPr>
              <w:t>tiêu</w:t>
            </w:r>
            <w:proofErr w:type="spellEnd"/>
            <w:r w:rsidRPr="00DD74B9">
              <w:rPr>
                <w:b/>
                <w:bCs/>
                <w:color w:val="000000" w:themeColor="text1"/>
              </w:rPr>
              <w:t xml:space="preserve"> </w:t>
            </w:r>
            <w:proofErr w:type="spellStart"/>
            <w:r w:rsidRPr="00DD74B9">
              <w:rPr>
                <w:b/>
                <w:bCs/>
                <w:color w:val="000000" w:themeColor="text1"/>
              </w:rPr>
              <w:t>đánh</w:t>
            </w:r>
            <w:proofErr w:type="spellEnd"/>
            <w:r w:rsidRPr="00DD74B9">
              <w:rPr>
                <w:b/>
                <w:bCs/>
                <w:color w:val="000000" w:themeColor="text1"/>
              </w:rPr>
              <w:t xml:space="preserve"> </w:t>
            </w:r>
            <w:proofErr w:type="spellStart"/>
            <w:r w:rsidRPr="00DD74B9">
              <w:rPr>
                <w:b/>
                <w:bCs/>
                <w:color w:val="000000" w:themeColor="text1"/>
              </w:rPr>
              <w:t>giá</w:t>
            </w:r>
            <w:proofErr w:type="spellEnd"/>
          </w:p>
        </w:tc>
        <w:tc>
          <w:tcPr>
            <w:tcW w:w="869" w:type="dxa"/>
            <w:vMerge w:val="restart"/>
            <w:vAlign w:val="center"/>
          </w:tcPr>
          <w:p w14:paraId="39B134A2" w14:textId="77777777" w:rsidR="006E085C" w:rsidRPr="00DD74B9" w:rsidRDefault="006E085C" w:rsidP="00A231E8">
            <w:pPr>
              <w:jc w:val="center"/>
              <w:rPr>
                <w:b/>
                <w:bCs/>
                <w:color w:val="000000" w:themeColor="text1"/>
              </w:rPr>
            </w:pPr>
            <w:proofErr w:type="spellStart"/>
            <w:r w:rsidRPr="00DD74B9">
              <w:rPr>
                <w:b/>
                <w:bCs/>
                <w:color w:val="000000" w:themeColor="text1"/>
              </w:rPr>
              <w:t>Đối</w:t>
            </w:r>
            <w:proofErr w:type="spellEnd"/>
            <w:r w:rsidRPr="00DD74B9">
              <w:rPr>
                <w:b/>
                <w:bCs/>
                <w:color w:val="000000" w:themeColor="text1"/>
              </w:rPr>
              <w:t xml:space="preserve"> </w:t>
            </w:r>
            <w:proofErr w:type="spellStart"/>
            <w:r w:rsidRPr="00DD74B9">
              <w:rPr>
                <w:b/>
                <w:bCs/>
                <w:color w:val="000000" w:themeColor="text1"/>
              </w:rPr>
              <w:t>chứng</w:t>
            </w:r>
            <w:proofErr w:type="spellEnd"/>
          </w:p>
          <w:p w14:paraId="5E3D0EA8" w14:textId="77777777" w:rsidR="006E085C" w:rsidRPr="00DD74B9" w:rsidRDefault="006E085C" w:rsidP="00A231E8">
            <w:pPr>
              <w:jc w:val="center"/>
              <w:rPr>
                <w:b/>
                <w:bCs/>
                <w:color w:val="000000" w:themeColor="text1"/>
              </w:rPr>
            </w:pPr>
          </w:p>
        </w:tc>
        <w:tc>
          <w:tcPr>
            <w:tcW w:w="2952" w:type="dxa"/>
            <w:gridSpan w:val="3"/>
            <w:vAlign w:val="center"/>
          </w:tcPr>
          <w:p w14:paraId="67681AC5" w14:textId="77777777" w:rsidR="006E085C" w:rsidRPr="00DD74B9" w:rsidRDefault="006E085C" w:rsidP="00A231E8">
            <w:pPr>
              <w:jc w:val="center"/>
              <w:rPr>
                <w:b/>
                <w:bCs/>
                <w:color w:val="000000" w:themeColor="text1"/>
              </w:rPr>
            </w:pPr>
            <w:proofErr w:type="spellStart"/>
            <w:r w:rsidRPr="00DD74B9">
              <w:rPr>
                <w:b/>
                <w:bCs/>
                <w:color w:val="000000" w:themeColor="text1"/>
              </w:rPr>
              <w:t>Thời</w:t>
            </w:r>
            <w:proofErr w:type="spellEnd"/>
            <w:r w:rsidRPr="00DD74B9">
              <w:rPr>
                <w:b/>
                <w:bCs/>
                <w:color w:val="000000" w:themeColor="text1"/>
              </w:rPr>
              <w:t xml:space="preserve"> </w:t>
            </w:r>
            <w:proofErr w:type="spellStart"/>
            <w:r w:rsidRPr="00DD74B9">
              <w:rPr>
                <w:b/>
                <w:bCs/>
                <w:color w:val="000000" w:themeColor="text1"/>
              </w:rPr>
              <w:t>gian</w:t>
            </w:r>
            <w:proofErr w:type="spellEnd"/>
            <w:r w:rsidRPr="00DD74B9">
              <w:rPr>
                <w:b/>
                <w:bCs/>
                <w:color w:val="000000" w:themeColor="text1"/>
              </w:rPr>
              <w:t xml:space="preserve"> </w:t>
            </w:r>
            <w:proofErr w:type="spellStart"/>
            <w:r w:rsidRPr="00DD74B9">
              <w:rPr>
                <w:b/>
                <w:bCs/>
                <w:color w:val="000000" w:themeColor="text1"/>
              </w:rPr>
              <w:t>ngâm</w:t>
            </w:r>
            <w:proofErr w:type="spellEnd"/>
            <w:r w:rsidRPr="00DD74B9">
              <w:rPr>
                <w:b/>
                <w:bCs/>
                <w:color w:val="000000" w:themeColor="text1"/>
              </w:rPr>
              <w:t xml:space="preserve"> 12 </w:t>
            </w:r>
            <w:proofErr w:type="spellStart"/>
            <w:r w:rsidRPr="00DD74B9">
              <w:rPr>
                <w:b/>
                <w:bCs/>
                <w:color w:val="000000" w:themeColor="text1"/>
              </w:rPr>
              <w:t>tháng</w:t>
            </w:r>
            <w:proofErr w:type="spellEnd"/>
          </w:p>
        </w:tc>
        <w:tc>
          <w:tcPr>
            <w:tcW w:w="3129" w:type="dxa"/>
            <w:gridSpan w:val="3"/>
            <w:vAlign w:val="center"/>
          </w:tcPr>
          <w:p w14:paraId="1FD7EC4F" w14:textId="77777777" w:rsidR="006E085C" w:rsidRPr="00DD74B9" w:rsidRDefault="006E085C" w:rsidP="00A231E8">
            <w:pPr>
              <w:jc w:val="center"/>
              <w:rPr>
                <w:b/>
                <w:bCs/>
                <w:color w:val="000000" w:themeColor="text1"/>
              </w:rPr>
            </w:pPr>
            <w:proofErr w:type="spellStart"/>
            <w:r w:rsidRPr="00DD74B9">
              <w:rPr>
                <w:b/>
                <w:bCs/>
                <w:color w:val="000000" w:themeColor="text1"/>
              </w:rPr>
              <w:t>Thời</w:t>
            </w:r>
            <w:proofErr w:type="spellEnd"/>
            <w:r w:rsidRPr="00DD74B9">
              <w:rPr>
                <w:b/>
                <w:bCs/>
                <w:color w:val="000000" w:themeColor="text1"/>
              </w:rPr>
              <w:t xml:space="preserve"> </w:t>
            </w:r>
            <w:proofErr w:type="spellStart"/>
            <w:r w:rsidRPr="00DD74B9">
              <w:rPr>
                <w:b/>
                <w:bCs/>
                <w:color w:val="000000" w:themeColor="text1"/>
              </w:rPr>
              <w:t>gian</w:t>
            </w:r>
            <w:proofErr w:type="spellEnd"/>
            <w:r w:rsidRPr="00DD74B9">
              <w:rPr>
                <w:b/>
                <w:bCs/>
                <w:color w:val="000000" w:themeColor="text1"/>
              </w:rPr>
              <w:t xml:space="preserve"> </w:t>
            </w:r>
            <w:proofErr w:type="spellStart"/>
            <w:r w:rsidRPr="00DD74B9">
              <w:rPr>
                <w:b/>
                <w:bCs/>
                <w:color w:val="000000" w:themeColor="text1"/>
              </w:rPr>
              <w:t>ngâm</w:t>
            </w:r>
            <w:proofErr w:type="spellEnd"/>
            <w:r w:rsidRPr="00DD74B9">
              <w:rPr>
                <w:b/>
                <w:bCs/>
                <w:color w:val="000000" w:themeColor="text1"/>
              </w:rPr>
              <w:t xml:space="preserve"> 24 </w:t>
            </w:r>
            <w:proofErr w:type="spellStart"/>
            <w:r w:rsidRPr="00DD74B9">
              <w:rPr>
                <w:b/>
                <w:bCs/>
                <w:color w:val="000000" w:themeColor="text1"/>
              </w:rPr>
              <w:t>tháng</w:t>
            </w:r>
            <w:proofErr w:type="spellEnd"/>
          </w:p>
        </w:tc>
      </w:tr>
      <w:tr w:rsidR="00DD74B9" w:rsidRPr="00DD74B9" w14:paraId="66271847" w14:textId="77777777" w:rsidTr="00A231E8">
        <w:trPr>
          <w:trHeight w:val="174"/>
        </w:trPr>
        <w:tc>
          <w:tcPr>
            <w:tcW w:w="546" w:type="dxa"/>
            <w:vMerge/>
          </w:tcPr>
          <w:p w14:paraId="15383E48" w14:textId="77777777" w:rsidR="006E085C" w:rsidRPr="00DD74B9" w:rsidRDefault="006E085C" w:rsidP="00A231E8">
            <w:pPr>
              <w:jc w:val="center"/>
              <w:rPr>
                <w:color w:val="000000" w:themeColor="text1"/>
              </w:rPr>
            </w:pPr>
          </w:p>
        </w:tc>
        <w:tc>
          <w:tcPr>
            <w:tcW w:w="1826" w:type="dxa"/>
            <w:vMerge/>
          </w:tcPr>
          <w:p w14:paraId="29BA0B6D" w14:textId="77777777" w:rsidR="006E085C" w:rsidRPr="00DD74B9" w:rsidRDefault="006E085C" w:rsidP="00A231E8">
            <w:pPr>
              <w:jc w:val="both"/>
              <w:rPr>
                <w:color w:val="000000" w:themeColor="text1"/>
              </w:rPr>
            </w:pPr>
          </w:p>
        </w:tc>
        <w:tc>
          <w:tcPr>
            <w:tcW w:w="869" w:type="dxa"/>
            <w:vMerge/>
          </w:tcPr>
          <w:p w14:paraId="61552212" w14:textId="77777777" w:rsidR="006E085C" w:rsidRPr="00DD74B9" w:rsidRDefault="006E085C" w:rsidP="00A231E8">
            <w:pPr>
              <w:jc w:val="both"/>
              <w:rPr>
                <w:color w:val="000000" w:themeColor="text1"/>
              </w:rPr>
            </w:pPr>
          </w:p>
        </w:tc>
        <w:tc>
          <w:tcPr>
            <w:tcW w:w="986" w:type="dxa"/>
          </w:tcPr>
          <w:p w14:paraId="1A0905B3" w14:textId="77777777" w:rsidR="006E085C" w:rsidRPr="00DD74B9" w:rsidRDefault="006E085C" w:rsidP="00A231E8">
            <w:pPr>
              <w:jc w:val="both"/>
              <w:rPr>
                <w:color w:val="000000" w:themeColor="text1"/>
              </w:rPr>
            </w:pPr>
            <w:proofErr w:type="spellStart"/>
            <w:r w:rsidRPr="00DD74B9">
              <w:rPr>
                <w:color w:val="000000" w:themeColor="text1"/>
              </w:rPr>
              <w:t>Độ</w:t>
            </w:r>
            <w:proofErr w:type="spellEnd"/>
            <w:r w:rsidRPr="00DD74B9">
              <w:rPr>
                <w:color w:val="000000" w:themeColor="text1"/>
              </w:rPr>
              <w:t xml:space="preserve"> </w:t>
            </w:r>
            <w:proofErr w:type="spellStart"/>
            <w:r w:rsidRPr="00DD74B9">
              <w:rPr>
                <w:color w:val="000000" w:themeColor="text1"/>
              </w:rPr>
              <w:t>sâu</w:t>
            </w:r>
            <w:proofErr w:type="spellEnd"/>
            <w:r w:rsidRPr="00DD74B9">
              <w:rPr>
                <w:color w:val="000000" w:themeColor="text1"/>
              </w:rPr>
              <w:t xml:space="preserve"> 30 cm</w:t>
            </w:r>
          </w:p>
        </w:tc>
        <w:tc>
          <w:tcPr>
            <w:tcW w:w="1025" w:type="dxa"/>
          </w:tcPr>
          <w:p w14:paraId="672C72DA" w14:textId="77777777" w:rsidR="006E085C" w:rsidRPr="00DD74B9" w:rsidRDefault="006E085C" w:rsidP="00A231E8">
            <w:pPr>
              <w:jc w:val="both"/>
              <w:rPr>
                <w:color w:val="000000" w:themeColor="text1"/>
              </w:rPr>
            </w:pPr>
            <w:proofErr w:type="spellStart"/>
            <w:r w:rsidRPr="00DD74B9">
              <w:rPr>
                <w:color w:val="000000" w:themeColor="text1"/>
              </w:rPr>
              <w:t>Độ</w:t>
            </w:r>
            <w:proofErr w:type="spellEnd"/>
            <w:r w:rsidRPr="00DD74B9">
              <w:rPr>
                <w:color w:val="000000" w:themeColor="text1"/>
              </w:rPr>
              <w:t xml:space="preserve"> </w:t>
            </w:r>
            <w:proofErr w:type="spellStart"/>
            <w:r w:rsidRPr="00DD74B9">
              <w:rPr>
                <w:color w:val="000000" w:themeColor="text1"/>
              </w:rPr>
              <w:t>sâu</w:t>
            </w:r>
            <w:proofErr w:type="spellEnd"/>
            <w:r w:rsidRPr="00DD74B9">
              <w:rPr>
                <w:color w:val="000000" w:themeColor="text1"/>
              </w:rPr>
              <w:t xml:space="preserve"> 60 cm</w:t>
            </w:r>
          </w:p>
        </w:tc>
        <w:tc>
          <w:tcPr>
            <w:tcW w:w="941" w:type="dxa"/>
          </w:tcPr>
          <w:p w14:paraId="2F3EF255" w14:textId="77777777" w:rsidR="006E085C" w:rsidRPr="00DD74B9" w:rsidRDefault="006E085C" w:rsidP="00A231E8">
            <w:pPr>
              <w:jc w:val="both"/>
              <w:rPr>
                <w:color w:val="000000" w:themeColor="text1"/>
              </w:rPr>
            </w:pPr>
            <w:proofErr w:type="spellStart"/>
            <w:r w:rsidRPr="00DD74B9">
              <w:rPr>
                <w:color w:val="000000" w:themeColor="text1"/>
              </w:rPr>
              <w:t>Độ</w:t>
            </w:r>
            <w:proofErr w:type="spellEnd"/>
            <w:r w:rsidRPr="00DD74B9">
              <w:rPr>
                <w:color w:val="000000" w:themeColor="text1"/>
              </w:rPr>
              <w:t xml:space="preserve"> </w:t>
            </w:r>
            <w:proofErr w:type="spellStart"/>
            <w:r w:rsidRPr="00DD74B9">
              <w:rPr>
                <w:color w:val="000000" w:themeColor="text1"/>
              </w:rPr>
              <w:t>sâu</w:t>
            </w:r>
            <w:proofErr w:type="spellEnd"/>
            <w:r w:rsidRPr="00DD74B9">
              <w:rPr>
                <w:color w:val="000000" w:themeColor="text1"/>
              </w:rPr>
              <w:t xml:space="preserve"> 90 cm</w:t>
            </w:r>
          </w:p>
        </w:tc>
        <w:tc>
          <w:tcPr>
            <w:tcW w:w="1084" w:type="dxa"/>
          </w:tcPr>
          <w:p w14:paraId="1CE37841" w14:textId="77777777" w:rsidR="006E085C" w:rsidRPr="00DD74B9" w:rsidRDefault="006E085C" w:rsidP="00A231E8">
            <w:pPr>
              <w:jc w:val="both"/>
              <w:rPr>
                <w:color w:val="000000" w:themeColor="text1"/>
              </w:rPr>
            </w:pPr>
            <w:proofErr w:type="spellStart"/>
            <w:r w:rsidRPr="00DD74B9">
              <w:rPr>
                <w:color w:val="000000" w:themeColor="text1"/>
              </w:rPr>
              <w:t>Độ</w:t>
            </w:r>
            <w:proofErr w:type="spellEnd"/>
            <w:r w:rsidRPr="00DD74B9">
              <w:rPr>
                <w:color w:val="000000" w:themeColor="text1"/>
              </w:rPr>
              <w:t xml:space="preserve"> </w:t>
            </w:r>
            <w:proofErr w:type="spellStart"/>
            <w:r w:rsidRPr="00DD74B9">
              <w:rPr>
                <w:color w:val="000000" w:themeColor="text1"/>
              </w:rPr>
              <w:t>sâu</w:t>
            </w:r>
            <w:proofErr w:type="spellEnd"/>
            <w:r w:rsidRPr="00DD74B9">
              <w:rPr>
                <w:color w:val="000000" w:themeColor="text1"/>
              </w:rPr>
              <w:t xml:space="preserve"> 30 cm</w:t>
            </w:r>
          </w:p>
        </w:tc>
        <w:tc>
          <w:tcPr>
            <w:tcW w:w="1085" w:type="dxa"/>
          </w:tcPr>
          <w:p w14:paraId="5D891321" w14:textId="77777777" w:rsidR="006E085C" w:rsidRPr="00DD74B9" w:rsidRDefault="006E085C" w:rsidP="00A231E8">
            <w:pPr>
              <w:jc w:val="both"/>
              <w:rPr>
                <w:color w:val="000000" w:themeColor="text1"/>
              </w:rPr>
            </w:pPr>
            <w:proofErr w:type="spellStart"/>
            <w:r w:rsidRPr="00DD74B9">
              <w:rPr>
                <w:color w:val="000000" w:themeColor="text1"/>
              </w:rPr>
              <w:t>Độ</w:t>
            </w:r>
            <w:proofErr w:type="spellEnd"/>
            <w:r w:rsidRPr="00DD74B9">
              <w:rPr>
                <w:color w:val="000000" w:themeColor="text1"/>
              </w:rPr>
              <w:t xml:space="preserve"> </w:t>
            </w:r>
            <w:proofErr w:type="spellStart"/>
            <w:r w:rsidRPr="00DD74B9">
              <w:rPr>
                <w:color w:val="000000" w:themeColor="text1"/>
              </w:rPr>
              <w:t>sâu</w:t>
            </w:r>
            <w:proofErr w:type="spellEnd"/>
            <w:r w:rsidRPr="00DD74B9">
              <w:rPr>
                <w:color w:val="000000" w:themeColor="text1"/>
              </w:rPr>
              <w:t xml:space="preserve"> 60 cm</w:t>
            </w:r>
          </w:p>
        </w:tc>
        <w:tc>
          <w:tcPr>
            <w:tcW w:w="960" w:type="dxa"/>
          </w:tcPr>
          <w:p w14:paraId="6EAFB7B2" w14:textId="77777777" w:rsidR="006E085C" w:rsidRPr="00DD74B9" w:rsidRDefault="006E085C" w:rsidP="00A231E8">
            <w:pPr>
              <w:jc w:val="both"/>
              <w:rPr>
                <w:color w:val="000000" w:themeColor="text1"/>
              </w:rPr>
            </w:pPr>
            <w:proofErr w:type="spellStart"/>
            <w:r w:rsidRPr="00DD74B9">
              <w:rPr>
                <w:color w:val="000000" w:themeColor="text1"/>
              </w:rPr>
              <w:t>Độ</w:t>
            </w:r>
            <w:proofErr w:type="spellEnd"/>
            <w:r w:rsidRPr="00DD74B9">
              <w:rPr>
                <w:color w:val="000000" w:themeColor="text1"/>
              </w:rPr>
              <w:t xml:space="preserve"> </w:t>
            </w:r>
            <w:proofErr w:type="spellStart"/>
            <w:r w:rsidRPr="00DD74B9">
              <w:rPr>
                <w:color w:val="000000" w:themeColor="text1"/>
              </w:rPr>
              <w:t>sâu</w:t>
            </w:r>
            <w:proofErr w:type="spellEnd"/>
            <w:r w:rsidRPr="00DD74B9">
              <w:rPr>
                <w:color w:val="000000" w:themeColor="text1"/>
              </w:rPr>
              <w:t xml:space="preserve"> 90 cm</w:t>
            </w:r>
          </w:p>
        </w:tc>
      </w:tr>
      <w:tr w:rsidR="00DD74B9" w:rsidRPr="00DD74B9" w14:paraId="58F8DD39" w14:textId="77777777" w:rsidTr="006E085C">
        <w:trPr>
          <w:trHeight w:val="680"/>
        </w:trPr>
        <w:tc>
          <w:tcPr>
            <w:tcW w:w="546" w:type="dxa"/>
            <w:vAlign w:val="center"/>
          </w:tcPr>
          <w:p w14:paraId="04DB5C4D" w14:textId="77777777" w:rsidR="006E085C" w:rsidRPr="00DD74B9" w:rsidRDefault="006E085C" w:rsidP="006E085C">
            <w:pPr>
              <w:jc w:val="center"/>
              <w:rPr>
                <w:color w:val="000000" w:themeColor="text1"/>
              </w:rPr>
            </w:pPr>
            <w:r w:rsidRPr="00DD74B9">
              <w:rPr>
                <w:color w:val="000000" w:themeColor="text1"/>
              </w:rPr>
              <w:t>1</w:t>
            </w:r>
          </w:p>
        </w:tc>
        <w:tc>
          <w:tcPr>
            <w:tcW w:w="1826" w:type="dxa"/>
            <w:vAlign w:val="center"/>
          </w:tcPr>
          <w:p w14:paraId="6E7096CA" w14:textId="77777777" w:rsidR="006E085C" w:rsidRPr="00DD74B9" w:rsidRDefault="006E085C" w:rsidP="006E085C">
            <w:pPr>
              <w:jc w:val="both"/>
              <w:rPr>
                <w:color w:val="000000" w:themeColor="text1"/>
              </w:rPr>
            </w:pPr>
            <w:proofErr w:type="spellStart"/>
            <w:r w:rsidRPr="00DD74B9">
              <w:rPr>
                <w:color w:val="000000" w:themeColor="text1"/>
              </w:rPr>
              <w:t>Các</w:t>
            </w:r>
            <w:proofErr w:type="spellEnd"/>
            <w:r w:rsidRPr="00DD74B9">
              <w:rPr>
                <w:color w:val="000000" w:themeColor="text1"/>
              </w:rPr>
              <w:t xml:space="preserve"> </w:t>
            </w:r>
            <w:proofErr w:type="spellStart"/>
            <w:r w:rsidRPr="00DD74B9">
              <w:rPr>
                <w:color w:val="000000" w:themeColor="text1"/>
              </w:rPr>
              <w:t>chất</w:t>
            </w:r>
            <w:proofErr w:type="spellEnd"/>
            <w:r w:rsidRPr="00DD74B9">
              <w:rPr>
                <w:color w:val="000000" w:themeColor="text1"/>
              </w:rPr>
              <w:t xml:space="preserve"> tan </w:t>
            </w:r>
            <w:proofErr w:type="spellStart"/>
            <w:r w:rsidRPr="00DD74B9">
              <w:rPr>
                <w:color w:val="000000" w:themeColor="text1"/>
              </w:rPr>
              <w:t>trong</w:t>
            </w:r>
            <w:proofErr w:type="spellEnd"/>
            <w:r w:rsidRPr="00DD74B9">
              <w:rPr>
                <w:color w:val="000000" w:themeColor="text1"/>
              </w:rPr>
              <w:t xml:space="preserve"> </w:t>
            </w:r>
            <w:proofErr w:type="spellStart"/>
            <w:r w:rsidRPr="00DD74B9">
              <w:rPr>
                <w:color w:val="000000" w:themeColor="text1"/>
              </w:rPr>
              <w:t>nước</w:t>
            </w:r>
            <w:proofErr w:type="spellEnd"/>
            <w:r w:rsidRPr="00DD74B9">
              <w:rPr>
                <w:color w:val="000000" w:themeColor="text1"/>
              </w:rPr>
              <w:t xml:space="preserve"> </w:t>
            </w:r>
            <w:proofErr w:type="spellStart"/>
            <w:r w:rsidRPr="00DD74B9">
              <w:rPr>
                <w:color w:val="000000" w:themeColor="text1"/>
              </w:rPr>
              <w:t>lạnh</w:t>
            </w:r>
            <w:proofErr w:type="spellEnd"/>
          </w:p>
        </w:tc>
        <w:tc>
          <w:tcPr>
            <w:tcW w:w="869" w:type="dxa"/>
            <w:vAlign w:val="center"/>
          </w:tcPr>
          <w:p w14:paraId="7055B2A6" w14:textId="35058541" w:rsidR="006E085C" w:rsidRPr="00DD74B9" w:rsidRDefault="006E085C" w:rsidP="006E085C">
            <w:pPr>
              <w:jc w:val="center"/>
              <w:rPr>
                <w:color w:val="000000" w:themeColor="text1"/>
              </w:rPr>
            </w:pPr>
            <w:r w:rsidRPr="00DD74B9">
              <w:rPr>
                <w:color w:val="000000" w:themeColor="text1"/>
              </w:rPr>
              <w:t>1,57</w:t>
            </w:r>
          </w:p>
        </w:tc>
        <w:tc>
          <w:tcPr>
            <w:tcW w:w="986" w:type="dxa"/>
            <w:vAlign w:val="center"/>
          </w:tcPr>
          <w:p w14:paraId="22B38078" w14:textId="3BD080FC" w:rsidR="006E085C" w:rsidRPr="00DD74B9" w:rsidRDefault="006E085C" w:rsidP="006E085C">
            <w:pPr>
              <w:jc w:val="center"/>
              <w:rPr>
                <w:color w:val="000000" w:themeColor="text1"/>
              </w:rPr>
            </w:pPr>
            <w:r w:rsidRPr="00DD74B9">
              <w:rPr>
                <w:color w:val="000000" w:themeColor="text1"/>
              </w:rPr>
              <w:t>0,94</w:t>
            </w:r>
          </w:p>
        </w:tc>
        <w:tc>
          <w:tcPr>
            <w:tcW w:w="1025" w:type="dxa"/>
            <w:vAlign w:val="center"/>
          </w:tcPr>
          <w:p w14:paraId="5B54404D" w14:textId="66A4DDC1" w:rsidR="006E085C" w:rsidRPr="00DD74B9" w:rsidRDefault="006E085C" w:rsidP="006E085C">
            <w:pPr>
              <w:jc w:val="center"/>
              <w:rPr>
                <w:color w:val="000000" w:themeColor="text1"/>
              </w:rPr>
            </w:pPr>
            <w:r w:rsidRPr="00DD74B9">
              <w:rPr>
                <w:color w:val="000000" w:themeColor="text1"/>
              </w:rPr>
              <w:t>1,03</w:t>
            </w:r>
          </w:p>
        </w:tc>
        <w:tc>
          <w:tcPr>
            <w:tcW w:w="941" w:type="dxa"/>
            <w:vAlign w:val="center"/>
          </w:tcPr>
          <w:p w14:paraId="4A33B977" w14:textId="5FF6E423" w:rsidR="006E085C" w:rsidRPr="00DD74B9" w:rsidRDefault="006E085C" w:rsidP="006E085C">
            <w:pPr>
              <w:jc w:val="center"/>
              <w:rPr>
                <w:color w:val="000000" w:themeColor="text1"/>
              </w:rPr>
            </w:pPr>
            <w:r w:rsidRPr="00DD74B9">
              <w:rPr>
                <w:color w:val="000000" w:themeColor="text1"/>
              </w:rPr>
              <w:t>1,12</w:t>
            </w:r>
          </w:p>
        </w:tc>
        <w:tc>
          <w:tcPr>
            <w:tcW w:w="1084" w:type="dxa"/>
            <w:vAlign w:val="center"/>
          </w:tcPr>
          <w:p w14:paraId="3D5EEEDC" w14:textId="5CC505FF" w:rsidR="006E085C" w:rsidRPr="00DD74B9" w:rsidRDefault="006E085C" w:rsidP="006E085C">
            <w:pPr>
              <w:jc w:val="center"/>
              <w:rPr>
                <w:color w:val="000000" w:themeColor="text1"/>
              </w:rPr>
            </w:pPr>
            <w:r w:rsidRPr="00DD74B9">
              <w:rPr>
                <w:color w:val="000000" w:themeColor="text1"/>
              </w:rPr>
              <w:t>0,85</w:t>
            </w:r>
          </w:p>
        </w:tc>
        <w:tc>
          <w:tcPr>
            <w:tcW w:w="1085" w:type="dxa"/>
            <w:vAlign w:val="center"/>
          </w:tcPr>
          <w:p w14:paraId="7DFE4596" w14:textId="1939C24D" w:rsidR="006E085C" w:rsidRPr="00DD74B9" w:rsidRDefault="006E085C" w:rsidP="006E085C">
            <w:pPr>
              <w:jc w:val="center"/>
              <w:rPr>
                <w:color w:val="000000" w:themeColor="text1"/>
              </w:rPr>
            </w:pPr>
            <w:r w:rsidRPr="00DD74B9">
              <w:rPr>
                <w:color w:val="000000" w:themeColor="text1"/>
              </w:rPr>
              <w:t>0,92</w:t>
            </w:r>
          </w:p>
        </w:tc>
        <w:tc>
          <w:tcPr>
            <w:tcW w:w="960" w:type="dxa"/>
            <w:vAlign w:val="center"/>
          </w:tcPr>
          <w:p w14:paraId="1EC07944" w14:textId="4128136D" w:rsidR="006E085C" w:rsidRPr="00DD74B9" w:rsidRDefault="006E085C" w:rsidP="006E085C">
            <w:pPr>
              <w:jc w:val="center"/>
              <w:rPr>
                <w:color w:val="000000" w:themeColor="text1"/>
              </w:rPr>
            </w:pPr>
            <w:r w:rsidRPr="00DD74B9">
              <w:rPr>
                <w:color w:val="000000" w:themeColor="text1"/>
              </w:rPr>
              <w:t>1,03</w:t>
            </w:r>
          </w:p>
        </w:tc>
      </w:tr>
      <w:tr w:rsidR="00DD74B9" w:rsidRPr="00DD74B9" w14:paraId="078CA2D2" w14:textId="77777777" w:rsidTr="006E085C">
        <w:trPr>
          <w:trHeight w:val="668"/>
        </w:trPr>
        <w:tc>
          <w:tcPr>
            <w:tcW w:w="546" w:type="dxa"/>
            <w:vAlign w:val="center"/>
          </w:tcPr>
          <w:p w14:paraId="5E4BC466" w14:textId="77777777" w:rsidR="006E085C" w:rsidRPr="00DD74B9" w:rsidRDefault="006E085C" w:rsidP="006E085C">
            <w:pPr>
              <w:jc w:val="center"/>
              <w:rPr>
                <w:color w:val="000000" w:themeColor="text1"/>
              </w:rPr>
            </w:pPr>
            <w:r w:rsidRPr="00DD74B9">
              <w:rPr>
                <w:color w:val="000000" w:themeColor="text1"/>
              </w:rPr>
              <w:t>2</w:t>
            </w:r>
          </w:p>
        </w:tc>
        <w:tc>
          <w:tcPr>
            <w:tcW w:w="1826" w:type="dxa"/>
            <w:vAlign w:val="center"/>
          </w:tcPr>
          <w:p w14:paraId="1BBA5E17" w14:textId="77777777" w:rsidR="006E085C" w:rsidRPr="00DD74B9" w:rsidRDefault="006E085C" w:rsidP="006E085C">
            <w:pPr>
              <w:jc w:val="both"/>
              <w:rPr>
                <w:color w:val="000000" w:themeColor="text1"/>
              </w:rPr>
            </w:pPr>
            <w:proofErr w:type="spellStart"/>
            <w:r w:rsidRPr="00DD74B9">
              <w:rPr>
                <w:color w:val="000000" w:themeColor="text1"/>
              </w:rPr>
              <w:t>Các</w:t>
            </w:r>
            <w:proofErr w:type="spellEnd"/>
            <w:r w:rsidRPr="00DD74B9">
              <w:rPr>
                <w:color w:val="000000" w:themeColor="text1"/>
              </w:rPr>
              <w:t xml:space="preserve"> </w:t>
            </w:r>
            <w:proofErr w:type="spellStart"/>
            <w:r w:rsidRPr="00DD74B9">
              <w:rPr>
                <w:color w:val="000000" w:themeColor="text1"/>
              </w:rPr>
              <w:t>chất</w:t>
            </w:r>
            <w:proofErr w:type="spellEnd"/>
            <w:r w:rsidRPr="00DD74B9">
              <w:rPr>
                <w:color w:val="000000" w:themeColor="text1"/>
              </w:rPr>
              <w:t xml:space="preserve"> tan </w:t>
            </w:r>
            <w:proofErr w:type="spellStart"/>
            <w:r w:rsidRPr="00DD74B9">
              <w:rPr>
                <w:color w:val="000000" w:themeColor="text1"/>
              </w:rPr>
              <w:t>trong</w:t>
            </w:r>
            <w:proofErr w:type="spellEnd"/>
            <w:r w:rsidRPr="00DD74B9">
              <w:rPr>
                <w:color w:val="000000" w:themeColor="text1"/>
              </w:rPr>
              <w:t xml:space="preserve"> </w:t>
            </w:r>
            <w:proofErr w:type="spellStart"/>
            <w:r w:rsidRPr="00DD74B9">
              <w:rPr>
                <w:color w:val="000000" w:themeColor="text1"/>
              </w:rPr>
              <w:t>nước</w:t>
            </w:r>
            <w:proofErr w:type="spellEnd"/>
            <w:r w:rsidRPr="00DD74B9">
              <w:rPr>
                <w:color w:val="000000" w:themeColor="text1"/>
              </w:rPr>
              <w:t xml:space="preserve"> </w:t>
            </w:r>
            <w:proofErr w:type="spellStart"/>
            <w:r w:rsidRPr="00DD74B9">
              <w:rPr>
                <w:color w:val="000000" w:themeColor="text1"/>
              </w:rPr>
              <w:t>nóng</w:t>
            </w:r>
            <w:proofErr w:type="spellEnd"/>
          </w:p>
        </w:tc>
        <w:tc>
          <w:tcPr>
            <w:tcW w:w="869" w:type="dxa"/>
            <w:vAlign w:val="center"/>
          </w:tcPr>
          <w:p w14:paraId="57B85472" w14:textId="34DF1BFB" w:rsidR="006E085C" w:rsidRPr="00DD74B9" w:rsidRDefault="006E085C" w:rsidP="006E085C">
            <w:pPr>
              <w:jc w:val="center"/>
              <w:rPr>
                <w:color w:val="000000" w:themeColor="text1"/>
              </w:rPr>
            </w:pPr>
            <w:r w:rsidRPr="00DD74B9">
              <w:rPr>
                <w:color w:val="000000" w:themeColor="text1"/>
              </w:rPr>
              <w:t>2,14</w:t>
            </w:r>
          </w:p>
        </w:tc>
        <w:tc>
          <w:tcPr>
            <w:tcW w:w="986" w:type="dxa"/>
            <w:vAlign w:val="center"/>
          </w:tcPr>
          <w:p w14:paraId="558C8D2D" w14:textId="5922661C" w:rsidR="006E085C" w:rsidRPr="00DD74B9" w:rsidRDefault="006E085C" w:rsidP="006E085C">
            <w:pPr>
              <w:jc w:val="center"/>
              <w:rPr>
                <w:color w:val="000000" w:themeColor="text1"/>
              </w:rPr>
            </w:pPr>
            <w:r w:rsidRPr="00DD74B9">
              <w:rPr>
                <w:color w:val="000000" w:themeColor="text1"/>
              </w:rPr>
              <w:t>1,53</w:t>
            </w:r>
          </w:p>
        </w:tc>
        <w:tc>
          <w:tcPr>
            <w:tcW w:w="1025" w:type="dxa"/>
            <w:vAlign w:val="center"/>
          </w:tcPr>
          <w:p w14:paraId="0C10E98B" w14:textId="7481A94F" w:rsidR="006E085C" w:rsidRPr="00DD74B9" w:rsidRDefault="006E085C" w:rsidP="006E085C">
            <w:pPr>
              <w:jc w:val="center"/>
              <w:rPr>
                <w:color w:val="000000" w:themeColor="text1"/>
              </w:rPr>
            </w:pPr>
            <w:r w:rsidRPr="00DD74B9">
              <w:rPr>
                <w:color w:val="000000" w:themeColor="text1"/>
              </w:rPr>
              <w:t>1,68</w:t>
            </w:r>
          </w:p>
        </w:tc>
        <w:tc>
          <w:tcPr>
            <w:tcW w:w="941" w:type="dxa"/>
            <w:vAlign w:val="center"/>
          </w:tcPr>
          <w:p w14:paraId="7FDC2613" w14:textId="6C7DAAD2" w:rsidR="006E085C" w:rsidRPr="00DD74B9" w:rsidRDefault="006E085C" w:rsidP="006E085C">
            <w:pPr>
              <w:jc w:val="center"/>
              <w:rPr>
                <w:color w:val="000000" w:themeColor="text1"/>
              </w:rPr>
            </w:pPr>
            <w:r w:rsidRPr="00DD74B9">
              <w:rPr>
                <w:color w:val="000000" w:themeColor="text1"/>
              </w:rPr>
              <w:t>1,81</w:t>
            </w:r>
          </w:p>
        </w:tc>
        <w:tc>
          <w:tcPr>
            <w:tcW w:w="1084" w:type="dxa"/>
            <w:vAlign w:val="center"/>
          </w:tcPr>
          <w:p w14:paraId="3BADAA07" w14:textId="5B0DD5F1" w:rsidR="006E085C" w:rsidRPr="00DD74B9" w:rsidRDefault="006E085C" w:rsidP="006E085C">
            <w:pPr>
              <w:jc w:val="center"/>
              <w:rPr>
                <w:color w:val="000000" w:themeColor="text1"/>
              </w:rPr>
            </w:pPr>
            <w:r w:rsidRPr="00DD74B9">
              <w:rPr>
                <w:color w:val="000000" w:themeColor="text1"/>
              </w:rPr>
              <w:t>1,22</w:t>
            </w:r>
          </w:p>
        </w:tc>
        <w:tc>
          <w:tcPr>
            <w:tcW w:w="1085" w:type="dxa"/>
            <w:vAlign w:val="center"/>
          </w:tcPr>
          <w:p w14:paraId="1060A397" w14:textId="613C5406" w:rsidR="006E085C" w:rsidRPr="00DD74B9" w:rsidRDefault="006E085C" w:rsidP="006E085C">
            <w:pPr>
              <w:jc w:val="center"/>
              <w:rPr>
                <w:color w:val="000000" w:themeColor="text1"/>
              </w:rPr>
            </w:pPr>
            <w:r w:rsidRPr="00DD74B9">
              <w:rPr>
                <w:color w:val="000000" w:themeColor="text1"/>
              </w:rPr>
              <w:t>1,44</w:t>
            </w:r>
          </w:p>
        </w:tc>
        <w:tc>
          <w:tcPr>
            <w:tcW w:w="960" w:type="dxa"/>
            <w:vAlign w:val="center"/>
          </w:tcPr>
          <w:p w14:paraId="6670918C" w14:textId="0841A1BE" w:rsidR="006E085C" w:rsidRPr="00DD74B9" w:rsidRDefault="006E085C" w:rsidP="006E085C">
            <w:pPr>
              <w:jc w:val="center"/>
              <w:rPr>
                <w:color w:val="000000" w:themeColor="text1"/>
              </w:rPr>
            </w:pPr>
            <w:r w:rsidRPr="00DD74B9">
              <w:rPr>
                <w:color w:val="000000" w:themeColor="text1"/>
              </w:rPr>
              <w:t>1,63</w:t>
            </w:r>
          </w:p>
        </w:tc>
      </w:tr>
      <w:tr w:rsidR="00DD74B9" w:rsidRPr="00DD74B9" w14:paraId="7A53F2D6" w14:textId="77777777" w:rsidTr="006E085C">
        <w:trPr>
          <w:trHeight w:val="668"/>
        </w:trPr>
        <w:tc>
          <w:tcPr>
            <w:tcW w:w="546" w:type="dxa"/>
            <w:vAlign w:val="center"/>
          </w:tcPr>
          <w:p w14:paraId="394F088A" w14:textId="77777777" w:rsidR="006E085C" w:rsidRPr="00DD74B9" w:rsidRDefault="006E085C" w:rsidP="006E085C">
            <w:pPr>
              <w:jc w:val="center"/>
              <w:rPr>
                <w:color w:val="000000" w:themeColor="text1"/>
              </w:rPr>
            </w:pPr>
            <w:r w:rsidRPr="00DD74B9">
              <w:rPr>
                <w:color w:val="000000" w:themeColor="text1"/>
              </w:rPr>
              <w:t>3</w:t>
            </w:r>
          </w:p>
        </w:tc>
        <w:tc>
          <w:tcPr>
            <w:tcW w:w="1826" w:type="dxa"/>
            <w:vAlign w:val="center"/>
          </w:tcPr>
          <w:p w14:paraId="28075D17" w14:textId="77777777" w:rsidR="006E085C" w:rsidRPr="00DD74B9" w:rsidRDefault="006E085C" w:rsidP="006E085C">
            <w:pPr>
              <w:jc w:val="both"/>
              <w:rPr>
                <w:color w:val="000000" w:themeColor="text1"/>
              </w:rPr>
            </w:pPr>
            <w:proofErr w:type="spellStart"/>
            <w:r w:rsidRPr="00DD74B9">
              <w:rPr>
                <w:color w:val="000000" w:themeColor="text1"/>
              </w:rPr>
              <w:t>Các</w:t>
            </w:r>
            <w:proofErr w:type="spellEnd"/>
            <w:r w:rsidRPr="00DD74B9">
              <w:rPr>
                <w:color w:val="000000" w:themeColor="text1"/>
              </w:rPr>
              <w:t xml:space="preserve"> </w:t>
            </w:r>
            <w:proofErr w:type="spellStart"/>
            <w:r w:rsidRPr="00DD74B9">
              <w:rPr>
                <w:color w:val="000000" w:themeColor="text1"/>
              </w:rPr>
              <w:t>chất</w:t>
            </w:r>
            <w:proofErr w:type="spellEnd"/>
            <w:r w:rsidRPr="00DD74B9">
              <w:rPr>
                <w:color w:val="000000" w:themeColor="text1"/>
              </w:rPr>
              <w:t xml:space="preserve"> tan </w:t>
            </w:r>
            <w:proofErr w:type="spellStart"/>
            <w:r w:rsidRPr="00DD74B9">
              <w:rPr>
                <w:color w:val="000000" w:themeColor="text1"/>
              </w:rPr>
              <w:t>trong</w:t>
            </w:r>
            <w:proofErr w:type="spellEnd"/>
            <w:r w:rsidRPr="00DD74B9">
              <w:rPr>
                <w:color w:val="000000" w:themeColor="text1"/>
              </w:rPr>
              <w:t xml:space="preserve"> 1% ethanol + benzene</w:t>
            </w:r>
          </w:p>
        </w:tc>
        <w:tc>
          <w:tcPr>
            <w:tcW w:w="869" w:type="dxa"/>
            <w:vAlign w:val="center"/>
          </w:tcPr>
          <w:p w14:paraId="3D8B15B8" w14:textId="23468D95" w:rsidR="006E085C" w:rsidRPr="00DD74B9" w:rsidRDefault="006E085C" w:rsidP="006E085C">
            <w:pPr>
              <w:jc w:val="center"/>
              <w:rPr>
                <w:color w:val="000000" w:themeColor="text1"/>
              </w:rPr>
            </w:pPr>
            <w:r w:rsidRPr="00DD74B9">
              <w:rPr>
                <w:color w:val="000000" w:themeColor="text1"/>
              </w:rPr>
              <w:t>2,55</w:t>
            </w:r>
          </w:p>
        </w:tc>
        <w:tc>
          <w:tcPr>
            <w:tcW w:w="986" w:type="dxa"/>
            <w:vAlign w:val="center"/>
          </w:tcPr>
          <w:p w14:paraId="1BCD0FEF" w14:textId="253A2DEC" w:rsidR="006E085C" w:rsidRPr="00DD74B9" w:rsidRDefault="006E085C" w:rsidP="006E085C">
            <w:pPr>
              <w:jc w:val="center"/>
              <w:rPr>
                <w:color w:val="000000" w:themeColor="text1"/>
              </w:rPr>
            </w:pPr>
            <w:r w:rsidRPr="00DD74B9">
              <w:rPr>
                <w:color w:val="000000" w:themeColor="text1"/>
              </w:rPr>
              <w:t>1,87</w:t>
            </w:r>
          </w:p>
        </w:tc>
        <w:tc>
          <w:tcPr>
            <w:tcW w:w="1025" w:type="dxa"/>
            <w:vAlign w:val="center"/>
          </w:tcPr>
          <w:p w14:paraId="24E9005E" w14:textId="6269E396" w:rsidR="006E085C" w:rsidRPr="00DD74B9" w:rsidRDefault="006E085C" w:rsidP="006E085C">
            <w:pPr>
              <w:jc w:val="center"/>
              <w:rPr>
                <w:color w:val="000000" w:themeColor="text1"/>
              </w:rPr>
            </w:pPr>
            <w:r w:rsidRPr="00DD74B9">
              <w:rPr>
                <w:color w:val="000000" w:themeColor="text1"/>
              </w:rPr>
              <w:t>2,09</w:t>
            </w:r>
          </w:p>
        </w:tc>
        <w:tc>
          <w:tcPr>
            <w:tcW w:w="941" w:type="dxa"/>
            <w:vAlign w:val="center"/>
          </w:tcPr>
          <w:p w14:paraId="19BFE700" w14:textId="042FACE8" w:rsidR="006E085C" w:rsidRPr="00DD74B9" w:rsidRDefault="006E085C" w:rsidP="006E085C">
            <w:pPr>
              <w:jc w:val="center"/>
              <w:rPr>
                <w:color w:val="000000" w:themeColor="text1"/>
              </w:rPr>
            </w:pPr>
            <w:r w:rsidRPr="00DD74B9">
              <w:rPr>
                <w:color w:val="000000" w:themeColor="text1"/>
              </w:rPr>
              <w:t>2,12</w:t>
            </w:r>
          </w:p>
        </w:tc>
        <w:tc>
          <w:tcPr>
            <w:tcW w:w="1084" w:type="dxa"/>
            <w:vAlign w:val="center"/>
          </w:tcPr>
          <w:p w14:paraId="720D9E19" w14:textId="59142D46" w:rsidR="006E085C" w:rsidRPr="00DD74B9" w:rsidRDefault="006E085C" w:rsidP="006E085C">
            <w:pPr>
              <w:jc w:val="center"/>
              <w:rPr>
                <w:color w:val="000000" w:themeColor="text1"/>
              </w:rPr>
            </w:pPr>
            <w:r w:rsidRPr="00DD74B9">
              <w:rPr>
                <w:color w:val="000000" w:themeColor="text1"/>
              </w:rPr>
              <w:t>1,66</w:t>
            </w:r>
          </w:p>
        </w:tc>
        <w:tc>
          <w:tcPr>
            <w:tcW w:w="1085" w:type="dxa"/>
            <w:vAlign w:val="center"/>
          </w:tcPr>
          <w:p w14:paraId="0F7720A4" w14:textId="538BED3A" w:rsidR="006E085C" w:rsidRPr="00DD74B9" w:rsidRDefault="006E085C" w:rsidP="006E085C">
            <w:pPr>
              <w:jc w:val="center"/>
              <w:rPr>
                <w:color w:val="000000" w:themeColor="text1"/>
              </w:rPr>
            </w:pPr>
            <w:r w:rsidRPr="00DD74B9">
              <w:rPr>
                <w:color w:val="000000" w:themeColor="text1"/>
              </w:rPr>
              <w:t>1,87</w:t>
            </w:r>
          </w:p>
        </w:tc>
        <w:tc>
          <w:tcPr>
            <w:tcW w:w="960" w:type="dxa"/>
            <w:vAlign w:val="center"/>
          </w:tcPr>
          <w:p w14:paraId="682BFB48" w14:textId="60CD56DD" w:rsidR="006E085C" w:rsidRPr="00DD74B9" w:rsidRDefault="006E085C" w:rsidP="006E085C">
            <w:pPr>
              <w:jc w:val="center"/>
              <w:rPr>
                <w:color w:val="000000" w:themeColor="text1"/>
              </w:rPr>
            </w:pPr>
            <w:r w:rsidRPr="00DD74B9">
              <w:rPr>
                <w:color w:val="000000" w:themeColor="text1"/>
              </w:rPr>
              <w:t>1,96</w:t>
            </w:r>
          </w:p>
        </w:tc>
      </w:tr>
      <w:tr w:rsidR="00DD74B9" w:rsidRPr="00DD74B9" w14:paraId="6D5B1AB4" w14:textId="77777777" w:rsidTr="006E085C">
        <w:trPr>
          <w:trHeight w:val="339"/>
        </w:trPr>
        <w:tc>
          <w:tcPr>
            <w:tcW w:w="546" w:type="dxa"/>
            <w:vAlign w:val="center"/>
          </w:tcPr>
          <w:p w14:paraId="0197FB59" w14:textId="77777777" w:rsidR="006E085C" w:rsidRPr="00DD74B9" w:rsidRDefault="006E085C" w:rsidP="006E085C">
            <w:pPr>
              <w:jc w:val="center"/>
              <w:rPr>
                <w:color w:val="000000" w:themeColor="text1"/>
              </w:rPr>
            </w:pPr>
            <w:r w:rsidRPr="00DD74B9">
              <w:rPr>
                <w:color w:val="000000" w:themeColor="text1"/>
              </w:rPr>
              <w:t>4</w:t>
            </w:r>
          </w:p>
        </w:tc>
        <w:tc>
          <w:tcPr>
            <w:tcW w:w="1826" w:type="dxa"/>
            <w:vAlign w:val="center"/>
          </w:tcPr>
          <w:p w14:paraId="3E9245B2" w14:textId="77777777" w:rsidR="006E085C" w:rsidRPr="00DD74B9" w:rsidRDefault="006E085C" w:rsidP="006E085C">
            <w:pPr>
              <w:jc w:val="both"/>
              <w:rPr>
                <w:color w:val="000000" w:themeColor="text1"/>
              </w:rPr>
            </w:pPr>
            <w:proofErr w:type="spellStart"/>
            <w:r w:rsidRPr="00DD74B9">
              <w:rPr>
                <w:color w:val="000000" w:themeColor="text1"/>
              </w:rPr>
              <w:t>Hàm</w:t>
            </w:r>
            <w:proofErr w:type="spellEnd"/>
            <w:r w:rsidRPr="00DD74B9">
              <w:rPr>
                <w:color w:val="000000" w:themeColor="text1"/>
              </w:rPr>
              <w:t xml:space="preserve"> </w:t>
            </w:r>
            <w:proofErr w:type="spellStart"/>
            <w:r w:rsidRPr="00DD74B9">
              <w:rPr>
                <w:color w:val="000000" w:themeColor="text1"/>
              </w:rPr>
              <w:t>lượng</w:t>
            </w:r>
            <w:proofErr w:type="spellEnd"/>
            <w:r w:rsidRPr="00DD74B9">
              <w:rPr>
                <w:color w:val="000000" w:themeColor="text1"/>
              </w:rPr>
              <w:t xml:space="preserve"> lignin</w:t>
            </w:r>
          </w:p>
        </w:tc>
        <w:tc>
          <w:tcPr>
            <w:tcW w:w="869" w:type="dxa"/>
            <w:vAlign w:val="center"/>
          </w:tcPr>
          <w:p w14:paraId="0C8898A2" w14:textId="135663C3" w:rsidR="006E085C" w:rsidRPr="00DD74B9" w:rsidRDefault="006E085C" w:rsidP="006E085C">
            <w:pPr>
              <w:jc w:val="center"/>
              <w:rPr>
                <w:color w:val="000000" w:themeColor="text1"/>
              </w:rPr>
            </w:pPr>
            <w:r w:rsidRPr="00DD74B9">
              <w:rPr>
                <w:color w:val="000000" w:themeColor="text1"/>
              </w:rPr>
              <w:t>31,25</w:t>
            </w:r>
          </w:p>
        </w:tc>
        <w:tc>
          <w:tcPr>
            <w:tcW w:w="986" w:type="dxa"/>
            <w:vAlign w:val="center"/>
          </w:tcPr>
          <w:p w14:paraId="6F542B0F" w14:textId="07CA4F22" w:rsidR="006E085C" w:rsidRPr="00DD74B9" w:rsidRDefault="006E085C" w:rsidP="006E085C">
            <w:pPr>
              <w:jc w:val="center"/>
              <w:rPr>
                <w:color w:val="000000" w:themeColor="text1"/>
              </w:rPr>
            </w:pPr>
            <w:r w:rsidRPr="00DD74B9">
              <w:rPr>
                <w:color w:val="000000" w:themeColor="text1"/>
              </w:rPr>
              <w:t>34,62</w:t>
            </w:r>
          </w:p>
        </w:tc>
        <w:tc>
          <w:tcPr>
            <w:tcW w:w="1025" w:type="dxa"/>
            <w:vAlign w:val="center"/>
          </w:tcPr>
          <w:p w14:paraId="0B04BEBC" w14:textId="7F88E157" w:rsidR="006E085C" w:rsidRPr="00DD74B9" w:rsidRDefault="006E085C" w:rsidP="006E085C">
            <w:pPr>
              <w:jc w:val="center"/>
              <w:rPr>
                <w:color w:val="000000" w:themeColor="text1"/>
              </w:rPr>
            </w:pPr>
            <w:r w:rsidRPr="00DD74B9">
              <w:rPr>
                <w:color w:val="000000" w:themeColor="text1"/>
              </w:rPr>
              <w:t>34,14</w:t>
            </w:r>
          </w:p>
        </w:tc>
        <w:tc>
          <w:tcPr>
            <w:tcW w:w="941" w:type="dxa"/>
            <w:vAlign w:val="center"/>
          </w:tcPr>
          <w:p w14:paraId="5015F582" w14:textId="5FBDCE41" w:rsidR="006E085C" w:rsidRPr="00DD74B9" w:rsidRDefault="006E085C" w:rsidP="006E085C">
            <w:pPr>
              <w:jc w:val="center"/>
              <w:rPr>
                <w:color w:val="000000" w:themeColor="text1"/>
              </w:rPr>
            </w:pPr>
            <w:r w:rsidRPr="00DD74B9">
              <w:rPr>
                <w:color w:val="000000" w:themeColor="text1"/>
              </w:rPr>
              <w:t>33,78</w:t>
            </w:r>
          </w:p>
        </w:tc>
        <w:tc>
          <w:tcPr>
            <w:tcW w:w="1084" w:type="dxa"/>
            <w:vAlign w:val="center"/>
          </w:tcPr>
          <w:p w14:paraId="75785371" w14:textId="510CB0EF" w:rsidR="006E085C" w:rsidRPr="00DD74B9" w:rsidRDefault="006E085C" w:rsidP="006E085C">
            <w:pPr>
              <w:jc w:val="center"/>
              <w:rPr>
                <w:color w:val="000000" w:themeColor="text1"/>
              </w:rPr>
            </w:pPr>
            <w:r w:rsidRPr="00DD74B9">
              <w:rPr>
                <w:color w:val="000000" w:themeColor="text1"/>
              </w:rPr>
              <w:t>35,21</w:t>
            </w:r>
          </w:p>
        </w:tc>
        <w:tc>
          <w:tcPr>
            <w:tcW w:w="1085" w:type="dxa"/>
            <w:vAlign w:val="center"/>
          </w:tcPr>
          <w:p w14:paraId="24260060" w14:textId="07690CC0" w:rsidR="006E085C" w:rsidRPr="00DD74B9" w:rsidRDefault="006E085C" w:rsidP="006E085C">
            <w:pPr>
              <w:jc w:val="center"/>
              <w:rPr>
                <w:color w:val="000000" w:themeColor="text1"/>
              </w:rPr>
            </w:pPr>
            <w:r w:rsidRPr="00DD74B9">
              <w:rPr>
                <w:color w:val="000000" w:themeColor="text1"/>
              </w:rPr>
              <w:t>34,52</w:t>
            </w:r>
          </w:p>
        </w:tc>
        <w:tc>
          <w:tcPr>
            <w:tcW w:w="960" w:type="dxa"/>
            <w:vAlign w:val="center"/>
          </w:tcPr>
          <w:p w14:paraId="60E9331F" w14:textId="75365AF2" w:rsidR="006E085C" w:rsidRPr="00DD74B9" w:rsidRDefault="006E085C" w:rsidP="006E085C">
            <w:pPr>
              <w:jc w:val="center"/>
              <w:rPr>
                <w:color w:val="000000" w:themeColor="text1"/>
              </w:rPr>
            </w:pPr>
            <w:r w:rsidRPr="00DD74B9">
              <w:rPr>
                <w:color w:val="000000" w:themeColor="text1"/>
              </w:rPr>
              <w:t>34,02</w:t>
            </w:r>
          </w:p>
        </w:tc>
      </w:tr>
      <w:tr w:rsidR="00DD74B9" w:rsidRPr="00DD74B9" w14:paraId="794BB614" w14:textId="77777777" w:rsidTr="006E085C">
        <w:trPr>
          <w:trHeight w:val="328"/>
        </w:trPr>
        <w:tc>
          <w:tcPr>
            <w:tcW w:w="546" w:type="dxa"/>
            <w:vAlign w:val="center"/>
          </w:tcPr>
          <w:p w14:paraId="5B1C618D" w14:textId="77777777" w:rsidR="006E085C" w:rsidRPr="00DD74B9" w:rsidRDefault="006E085C" w:rsidP="006E085C">
            <w:pPr>
              <w:jc w:val="center"/>
              <w:rPr>
                <w:color w:val="000000" w:themeColor="text1"/>
              </w:rPr>
            </w:pPr>
            <w:r w:rsidRPr="00DD74B9">
              <w:rPr>
                <w:color w:val="000000" w:themeColor="text1"/>
              </w:rPr>
              <w:t>5</w:t>
            </w:r>
          </w:p>
        </w:tc>
        <w:tc>
          <w:tcPr>
            <w:tcW w:w="1826" w:type="dxa"/>
            <w:vAlign w:val="center"/>
          </w:tcPr>
          <w:p w14:paraId="6AD7494B" w14:textId="77777777" w:rsidR="006E085C" w:rsidRPr="00DD74B9" w:rsidRDefault="006E085C" w:rsidP="006E085C">
            <w:pPr>
              <w:jc w:val="both"/>
              <w:rPr>
                <w:color w:val="000000" w:themeColor="text1"/>
              </w:rPr>
            </w:pPr>
            <w:proofErr w:type="spellStart"/>
            <w:r w:rsidRPr="00DD74B9">
              <w:rPr>
                <w:color w:val="000000" w:themeColor="text1"/>
              </w:rPr>
              <w:t>Hàm</w:t>
            </w:r>
            <w:proofErr w:type="spellEnd"/>
            <w:r w:rsidRPr="00DD74B9">
              <w:rPr>
                <w:color w:val="000000" w:themeColor="text1"/>
              </w:rPr>
              <w:t xml:space="preserve"> </w:t>
            </w:r>
            <w:proofErr w:type="spellStart"/>
            <w:r w:rsidRPr="00DD74B9">
              <w:rPr>
                <w:color w:val="000000" w:themeColor="text1"/>
              </w:rPr>
              <w:t>lượng</w:t>
            </w:r>
            <w:proofErr w:type="spellEnd"/>
            <w:r w:rsidRPr="00DD74B9">
              <w:rPr>
                <w:color w:val="000000" w:themeColor="text1"/>
              </w:rPr>
              <w:t xml:space="preserve"> </w:t>
            </w:r>
            <w:proofErr w:type="spellStart"/>
            <w:r w:rsidRPr="00DD74B9">
              <w:rPr>
                <w:color w:val="000000" w:themeColor="text1"/>
              </w:rPr>
              <w:t>xenlulo</w:t>
            </w:r>
            <w:proofErr w:type="spellEnd"/>
          </w:p>
        </w:tc>
        <w:tc>
          <w:tcPr>
            <w:tcW w:w="869" w:type="dxa"/>
            <w:vAlign w:val="center"/>
          </w:tcPr>
          <w:p w14:paraId="6023B1BD" w14:textId="185C0399" w:rsidR="006E085C" w:rsidRPr="00DD74B9" w:rsidRDefault="006E085C" w:rsidP="006E085C">
            <w:pPr>
              <w:jc w:val="center"/>
              <w:rPr>
                <w:color w:val="000000" w:themeColor="text1"/>
              </w:rPr>
            </w:pPr>
            <w:r w:rsidRPr="00DD74B9">
              <w:rPr>
                <w:color w:val="000000" w:themeColor="text1"/>
              </w:rPr>
              <w:t>32,46</w:t>
            </w:r>
          </w:p>
        </w:tc>
        <w:tc>
          <w:tcPr>
            <w:tcW w:w="986" w:type="dxa"/>
            <w:vAlign w:val="center"/>
          </w:tcPr>
          <w:p w14:paraId="5466844A" w14:textId="0FA6233B" w:rsidR="006E085C" w:rsidRPr="00DD74B9" w:rsidRDefault="006E085C" w:rsidP="006E085C">
            <w:pPr>
              <w:jc w:val="center"/>
              <w:rPr>
                <w:color w:val="000000" w:themeColor="text1"/>
              </w:rPr>
            </w:pPr>
            <w:r w:rsidRPr="00DD74B9">
              <w:rPr>
                <w:color w:val="000000" w:themeColor="text1"/>
              </w:rPr>
              <w:t>29,59</w:t>
            </w:r>
          </w:p>
        </w:tc>
        <w:tc>
          <w:tcPr>
            <w:tcW w:w="1025" w:type="dxa"/>
            <w:vAlign w:val="center"/>
          </w:tcPr>
          <w:p w14:paraId="7BEDE28C" w14:textId="35BB574E" w:rsidR="006E085C" w:rsidRPr="00DD74B9" w:rsidRDefault="006E085C" w:rsidP="006E085C">
            <w:pPr>
              <w:jc w:val="center"/>
              <w:rPr>
                <w:color w:val="000000" w:themeColor="text1"/>
              </w:rPr>
            </w:pPr>
            <w:r w:rsidRPr="00DD74B9">
              <w:rPr>
                <w:color w:val="000000" w:themeColor="text1"/>
              </w:rPr>
              <w:t>31,08</w:t>
            </w:r>
          </w:p>
        </w:tc>
        <w:tc>
          <w:tcPr>
            <w:tcW w:w="941" w:type="dxa"/>
            <w:vAlign w:val="center"/>
          </w:tcPr>
          <w:p w14:paraId="701902A0" w14:textId="7E4AD258" w:rsidR="006E085C" w:rsidRPr="00DD74B9" w:rsidRDefault="006E085C" w:rsidP="006E085C">
            <w:pPr>
              <w:jc w:val="center"/>
              <w:rPr>
                <w:color w:val="000000" w:themeColor="text1"/>
              </w:rPr>
            </w:pPr>
            <w:r w:rsidRPr="00DD74B9">
              <w:rPr>
                <w:color w:val="000000" w:themeColor="text1"/>
              </w:rPr>
              <w:t>31,37</w:t>
            </w:r>
          </w:p>
        </w:tc>
        <w:tc>
          <w:tcPr>
            <w:tcW w:w="1084" w:type="dxa"/>
            <w:vAlign w:val="center"/>
          </w:tcPr>
          <w:p w14:paraId="0A86B861" w14:textId="6CB32262" w:rsidR="006E085C" w:rsidRPr="00DD74B9" w:rsidRDefault="006E085C" w:rsidP="006E085C">
            <w:pPr>
              <w:jc w:val="center"/>
              <w:rPr>
                <w:color w:val="000000" w:themeColor="text1"/>
              </w:rPr>
            </w:pPr>
            <w:r w:rsidRPr="00DD74B9">
              <w:rPr>
                <w:color w:val="000000" w:themeColor="text1"/>
              </w:rPr>
              <w:t>29,15</w:t>
            </w:r>
          </w:p>
        </w:tc>
        <w:tc>
          <w:tcPr>
            <w:tcW w:w="1085" w:type="dxa"/>
            <w:vAlign w:val="center"/>
          </w:tcPr>
          <w:p w14:paraId="6D5C0547" w14:textId="01DDD03F" w:rsidR="006E085C" w:rsidRPr="00DD74B9" w:rsidRDefault="006E085C" w:rsidP="006E085C">
            <w:pPr>
              <w:jc w:val="center"/>
              <w:rPr>
                <w:color w:val="000000" w:themeColor="text1"/>
              </w:rPr>
            </w:pPr>
            <w:r w:rsidRPr="00DD74B9">
              <w:rPr>
                <w:color w:val="000000" w:themeColor="text1"/>
              </w:rPr>
              <w:t>30,87</w:t>
            </w:r>
          </w:p>
        </w:tc>
        <w:tc>
          <w:tcPr>
            <w:tcW w:w="960" w:type="dxa"/>
            <w:vAlign w:val="center"/>
          </w:tcPr>
          <w:p w14:paraId="7E435CCA" w14:textId="254A448E" w:rsidR="006E085C" w:rsidRPr="00DD74B9" w:rsidRDefault="006E085C" w:rsidP="006E085C">
            <w:pPr>
              <w:jc w:val="center"/>
              <w:rPr>
                <w:color w:val="000000" w:themeColor="text1"/>
              </w:rPr>
            </w:pPr>
            <w:r w:rsidRPr="00DD74B9">
              <w:rPr>
                <w:color w:val="000000" w:themeColor="text1"/>
              </w:rPr>
              <w:t>31,04</w:t>
            </w:r>
          </w:p>
        </w:tc>
      </w:tr>
      <w:tr w:rsidR="00DD74B9" w:rsidRPr="00DD74B9" w14:paraId="443EBEF3" w14:textId="77777777" w:rsidTr="006E085C">
        <w:trPr>
          <w:trHeight w:val="668"/>
        </w:trPr>
        <w:tc>
          <w:tcPr>
            <w:tcW w:w="546" w:type="dxa"/>
            <w:vAlign w:val="center"/>
          </w:tcPr>
          <w:p w14:paraId="6895117A" w14:textId="77777777" w:rsidR="006E085C" w:rsidRPr="00DD74B9" w:rsidRDefault="006E085C" w:rsidP="006E085C">
            <w:pPr>
              <w:jc w:val="center"/>
              <w:rPr>
                <w:color w:val="000000" w:themeColor="text1"/>
              </w:rPr>
            </w:pPr>
            <w:r w:rsidRPr="00DD74B9">
              <w:rPr>
                <w:color w:val="000000" w:themeColor="text1"/>
              </w:rPr>
              <w:t>6</w:t>
            </w:r>
          </w:p>
        </w:tc>
        <w:tc>
          <w:tcPr>
            <w:tcW w:w="1826" w:type="dxa"/>
            <w:vAlign w:val="center"/>
          </w:tcPr>
          <w:p w14:paraId="39CC6B09" w14:textId="77777777" w:rsidR="006E085C" w:rsidRPr="00DD74B9" w:rsidRDefault="006E085C" w:rsidP="006E085C">
            <w:pPr>
              <w:jc w:val="both"/>
              <w:rPr>
                <w:color w:val="000000" w:themeColor="text1"/>
              </w:rPr>
            </w:pPr>
            <w:proofErr w:type="spellStart"/>
            <w:r w:rsidRPr="00DD74B9">
              <w:rPr>
                <w:color w:val="000000" w:themeColor="text1"/>
              </w:rPr>
              <w:t>Hàm</w:t>
            </w:r>
            <w:proofErr w:type="spellEnd"/>
            <w:r w:rsidRPr="00DD74B9">
              <w:rPr>
                <w:color w:val="000000" w:themeColor="text1"/>
              </w:rPr>
              <w:t xml:space="preserve"> </w:t>
            </w:r>
            <w:proofErr w:type="spellStart"/>
            <w:r w:rsidRPr="00DD74B9">
              <w:rPr>
                <w:color w:val="000000" w:themeColor="text1"/>
              </w:rPr>
              <w:t>lượng</w:t>
            </w:r>
            <w:proofErr w:type="spellEnd"/>
            <w:r w:rsidRPr="00DD74B9">
              <w:rPr>
                <w:color w:val="000000" w:themeColor="text1"/>
              </w:rPr>
              <w:t xml:space="preserve"> </w:t>
            </w:r>
            <w:proofErr w:type="spellStart"/>
            <w:r w:rsidRPr="00DD74B9">
              <w:rPr>
                <w:color w:val="000000" w:themeColor="text1"/>
              </w:rPr>
              <w:t>hemixenlulo</w:t>
            </w:r>
            <w:proofErr w:type="spellEnd"/>
          </w:p>
        </w:tc>
        <w:tc>
          <w:tcPr>
            <w:tcW w:w="869" w:type="dxa"/>
            <w:vAlign w:val="center"/>
          </w:tcPr>
          <w:p w14:paraId="7232F974" w14:textId="5DFB1322" w:rsidR="006E085C" w:rsidRPr="00DD74B9" w:rsidRDefault="006E085C" w:rsidP="006E085C">
            <w:pPr>
              <w:jc w:val="center"/>
              <w:rPr>
                <w:color w:val="000000" w:themeColor="text1"/>
              </w:rPr>
            </w:pPr>
            <w:r w:rsidRPr="00DD74B9">
              <w:rPr>
                <w:color w:val="000000" w:themeColor="text1"/>
              </w:rPr>
              <w:t>41,44</w:t>
            </w:r>
          </w:p>
        </w:tc>
        <w:tc>
          <w:tcPr>
            <w:tcW w:w="986" w:type="dxa"/>
            <w:vAlign w:val="center"/>
          </w:tcPr>
          <w:p w14:paraId="2898D865" w14:textId="6EBF3DB2" w:rsidR="006E085C" w:rsidRPr="00DD74B9" w:rsidRDefault="006E085C" w:rsidP="006E085C">
            <w:pPr>
              <w:jc w:val="center"/>
              <w:rPr>
                <w:color w:val="000000" w:themeColor="text1"/>
              </w:rPr>
            </w:pPr>
            <w:r w:rsidRPr="00DD74B9">
              <w:rPr>
                <w:color w:val="000000" w:themeColor="text1"/>
              </w:rPr>
              <w:t>39,86</w:t>
            </w:r>
          </w:p>
        </w:tc>
        <w:tc>
          <w:tcPr>
            <w:tcW w:w="1025" w:type="dxa"/>
            <w:vAlign w:val="center"/>
          </w:tcPr>
          <w:p w14:paraId="0AB25AE9" w14:textId="7F89A2D8" w:rsidR="006E085C" w:rsidRPr="00DD74B9" w:rsidRDefault="006E085C" w:rsidP="006E085C">
            <w:pPr>
              <w:jc w:val="center"/>
              <w:rPr>
                <w:color w:val="000000" w:themeColor="text1"/>
              </w:rPr>
            </w:pPr>
            <w:r w:rsidRPr="00DD74B9">
              <w:rPr>
                <w:color w:val="000000" w:themeColor="text1"/>
              </w:rPr>
              <w:t>40,34</w:t>
            </w:r>
          </w:p>
        </w:tc>
        <w:tc>
          <w:tcPr>
            <w:tcW w:w="941" w:type="dxa"/>
            <w:vAlign w:val="center"/>
          </w:tcPr>
          <w:p w14:paraId="7756434E" w14:textId="55C3FED9" w:rsidR="006E085C" w:rsidRPr="00DD74B9" w:rsidRDefault="006E085C" w:rsidP="006E085C">
            <w:pPr>
              <w:jc w:val="center"/>
              <w:rPr>
                <w:color w:val="000000" w:themeColor="text1"/>
              </w:rPr>
            </w:pPr>
            <w:r w:rsidRPr="00DD74B9">
              <w:rPr>
                <w:color w:val="000000" w:themeColor="text1"/>
              </w:rPr>
              <w:t>40,07</w:t>
            </w:r>
          </w:p>
        </w:tc>
        <w:tc>
          <w:tcPr>
            <w:tcW w:w="1084" w:type="dxa"/>
            <w:vAlign w:val="center"/>
          </w:tcPr>
          <w:p w14:paraId="4360FD0C" w14:textId="4120D61D" w:rsidR="006E085C" w:rsidRPr="00DD74B9" w:rsidRDefault="006E085C" w:rsidP="006E085C">
            <w:pPr>
              <w:jc w:val="center"/>
              <w:rPr>
                <w:color w:val="000000" w:themeColor="text1"/>
              </w:rPr>
            </w:pPr>
            <w:r w:rsidRPr="00DD74B9">
              <w:rPr>
                <w:color w:val="000000" w:themeColor="text1"/>
              </w:rPr>
              <w:t>39,02</w:t>
            </w:r>
          </w:p>
        </w:tc>
        <w:tc>
          <w:tcPr>
            <w:tcW w:w="1085" w:type="dxa"/>
            <w:vAlign w:val="center"/>
          </w:tcPr>
          <w:p w14:paraId="7AD89CFB" w14:textId="0A0AB35A" w:rsidR="006E085C" w:rsidRPr="00DD74B9" w:rsidRDefault="006E085C" w:rsidP="006E085C">
            <w:pPr>
              <w:jc w:val="center"/>
              <w:rPr>
                <w:color w:val="000000" w:themeColor="text1"/>
              </w:rPr>
            </w:pPr>
            <w:r w:rsidRPr="00DD74B9">
              <w:rPr>
                <w:color w:val="000000" w:themeColor="text1"/>
              </w:rPr>
              <w:t>39,66</w:t>
            </w:r>
          </w:p>
        </w:tc>
        <w:tc>
          <w:tcPr>
            <w:tcW w:w="960" w:type="dxa"/>
            <w:vAlign w:val="center"/>
          </w:tcPr>
          <w:p w14:paraId="630B5167" w14:textId="2A8C9872" w:rsidR="006E085C" w:rsidRPr="00DD74B9" w:rsidRDefault="006E085C" w:rsidP="006E085C">
            <w:pPr>
              <w:jc w:val="center"/>
              <w:rPr>
                <w:color w:val="000000" w:themeColor="text1"/>
              </w:rPr>
            </w:pPr>
            <w:r w:rsidRPr="00DD74B9">
              <w:rPr>
                <w:color w:val="000000" w:themeColor="text1"/>
              </w:rPr>
              <w:t>39,87</w:t>
            </w:r>
          </w:p>
        </w:tc>
      </w:tr>
    </w:tbl>
    <w:p w14:paraId="10E9184C" w14:textId="55B91310" w:rsidR="004C6DE3" w:rsidRPr="00DD74B9" w:rsidRDefault="004C6DE3" w:rsidP="004206AB">
      <w:pPr>
        <w:spacing w:before="120"/>
        <w:ind w:firstLine="720"/>
        <w:jc w:val="both"/>
        <w:rPr>
          <w:color w:val="000000" w:themeColor="text1"/>
          <w:lang w:val="vi-VN"/>
        </w:rPr>
      </w:pPr>
      <w:r w:rsidRPr="00DD74B9">
        <w:rPr>
          <w:color w:val="000000" w:themeColor="text1"/>
          <w:lang w:val="vi-VN"/>
        </w:rPr>
        <w:lastRenderedPageBreak/>
        <w:t>Chất chiết</w:t>
      </w:r>
      <w:r w:rsidR="005C5E86" w:rsidRPr="00DD74B9">
        <w:rPr>
          <w:color w:val="000000" w:themeColor="text1"/>
          <w:lang w:val="vi-VN"/>
        </w:rPr>
        <w:t xml:space="preserve"> xuất</w:t>
      </w:r>
      <w:r w:rsidRPr="00DD74B9">
        <w:rPr>
          <w:color w:val="000000" w:themeColor="text1"/>
          <w:lang w:val="vi-VN"/>
        </w:rPr>
        <w:t xml:space="preserve"> tan trong hỗn hợp ethanol</w:t>
      </w:r>
      <w:r w:rsidR="007F0929">
        <w:rPr>
          <w:color w:val="000000" w:themeColor="text1"/>
        </w:rPr>
        <w:t xml:space="preserve"> - </w:t>
      </w:r>
      <w:r w:rsidRPr="00DD74B9">
        <w:rPr>
          <w:color w:val="000000" w:themeColor="text1"/>
          <w:lang w:val="vi-VN"/>
        </w:rPr>
        <w:t xml:space="preserve">benzen </w:t>
      </w:r>
      <w:r w:rsidR="005C5E86" w:rsidRPr="00DD74B9">
        <w:rPr>
          <w:color w:val="000000" w:themeColor="text1"/>
          <w:lang w:val="vi-VN"/>
        </w:rPr>
        <w:t>có mức độ giảm</w:t>
      </w:r>
      <w:r w:rsidRPr="00DD74B9">
        <w:rPr>
          <w:color w:val="000000" w:themeColor="text1"/>
          <w:lang w:val="vi-VN"/>
        </w:rPr>
        <w:t xml:space="preserve"> ít hơn so với nhóm tan trong nước, cho thấy hợp chất không phân cực </w:t>
      </w:r>
      <w:r w:rsidR="005C5E86" w:rsidRPr="00DD74B9">
        <w:rPr>
          <w:color w:val="000000" w:themeColor="text1"/>
          <w:lang w:val="vi-VN"/>
        </w:rPr>
        <w:t xml:space="preserve">tan </w:t>
      </w:r>
      <w:r w:rsidRPr="00DD74B9">
        <w:rPr>
          <w:color w:val="000000" w:themeColor="text1"/>
          <w:lang w:val="vi-VN"/>
        </w:rPr>
        <w:t>ra</w:t>
      </w:r>
      <w:r w:rsidR="005C5E86" w:rsidRPr="00DD74B9">
        <w:rPr>
          <w:color w:val="000000" w:themeColor="text1"/>
          <w:lang w:val="vi-VN"/>
        </w:rPr>
        <w:t xml:space="preserve"> nước</w:t>
      </w:r>
      <w:r w:rsidRPr="00DD74B9">
        <w:rPr>
          <w:color w:val="000000" w:themeColor="text1"/>
          <w:lang w:val="vi-VN"/>
        </w:rPr>
        <w:t xml:space="preserve"> chậm hơn. </w:t>
      </w:r>
      <w:r w:rsidR="0098135D" w:rsidRPr="00DD74B9">
        <w:rPr>
          <w:color w:val="000000" w:themeColor="text1"/>
          <w:lang w:val="vi-VN"/>
        </w:rPr>
        <w:t>S</w:t>
      </w:r>
      <w:r w:rsidRPr="00DD74B9">
        <w:rPr>
          <w:color w:val="000000" w:themeColor="text1"/>
          <w:lang w:val="vi-VN"/>
        </w:rPr>
        <w:t>au 24 tháng</w:t>
      </w:r>
      <w:r w:rsidR="0098135D" w:rsidRPr="00DD74B9">
        <w:rPr>
          <w:color w:val="000000" w:themeColor="text1"/>
          <w:lang w:val="vi-VN"/>
        </w:rPr>
        <w:t>,</w:t>
      </w:r>
      <w:r w:rsidRPr="00DD74B9">
        <w:rPr>
          <w:color w:val="000000" w:themeColor="text1"/>
          <w:lang w:val="vi-VN"/>
        </w:rPr>
        <w:t xml:space="preserve"> xu hướng giảm dần</w:t>
      </w:r>
      <w:r w:rsidR="0098135D" w:rsidRPr="00DD74B9">
        <w:rPr>
          <w:color w:val="000000" w:themeColor="text1"/>
          <w:lang w:val="vi-VN"/>
        </w:rPr>
        <w:t xml:space="preserve"> của hàm lượng các chất này</w:t>
      </w:r>
      <w:r w:rsidRPr="00DD74B9">
        <w:rPr>
          <w:color w:val="000000" w:themeColor="text1"/>
          <w:lang w:val="vi-VN"/>
        </w:rPr>
        <w:t xml:space="preserve"> </w:t>
      </w:r>
      <w:r w:rsidR="0098135D" w:rsidRPr="00DD74B9">
        <w:rPr>
          <w:color w:val="000000" w:themeColor="text1"/>
          <w:lang w:val="vi-VN"/>
        </w:rPr>
        <w:t xml:space="preserve">cho thấy </w:t>
      </w:r>
      <w:r w:rsidRPr="00DD74B9">
        <w:rPr>
          <w:color w:val="000000" w:themeColor="text1"/>
          <w:lang w:val="vi-VN"/>
        </w:rPr>
        <w:t xml:space="preserve">sự phân hủy </w:t>
      </w:r>
      <w:r w:rsidR="005C5E86" w:rsidRPr="00DD74B9">
        <w:rPr>
          <w:color w:val="000000" w:themeColor="text1"/>
          <w:lang w:val="vi-VN"/>
        </w:rPr>
        <w:t xml:space="preserve">tiếp diễn </w:t>
      </w:r>
      <w:r w:rsidRPr="00DD74B9">
        <w:rPr>
          <w:color w:val="000000" w:themeColor="text1"/>
          <w:lang w:val="vi-VN"/>
        </w:rPr>
        <w:t xml:space="preserve">khi </w:t>
      </w:r>
      <w:r w:rsidR="005C5E86" w:rsidRPr="00DD74B9">
        <w:rPr>
          <w:color w:val="000000" w:themeColor="text1"/>
          <w:lang w:val="vi-VN"/>
        </w:rPr>
        <w:t xml:space="preserve">thời gian </w:t>
      </w:r>
      <w:r w:rsidRPr="00DD74B9">
        <w:rPr>
          <w:color w:val="000000" w:themeColor="text1"/>
          <w:lang w:val="vi-VN"/>
        </w:rPr>
        <w:t>ngập nước kéo dài.</w:t>
      </w:r>
      <w:r w:rsidR="004206AB" w:rsidRPr="00DD74B9">
        <w:rPr>
          <w:color w:val="000000" w:themeColor="text1"/>
          <w:lang w:val="vi-VN"/>
        </w:rPr>
        <w:t xml:space="preserve"> </w:t>
      </w:r>
      <w:r w:rsidR="005C5E86" w:rsidRPr="00DD74B9">
        <w:rPr>
          <w:color w:val="000000" w:themeColor="text1"/>
          <w:lang w:val="vi-VN"/>
        </w:rPr>
        <w:t>Hàm lượng l</w:t>
      </w:r>
      <w:r w:rsidRPr="00DD74B9">
        <w:rPr>
          <w:color w:val="000000" w:themeColor="text1"/>
          <w:lang w:val="vi-VN"/>
        </w:rPr>
        <w:t xml:space="preserve">ignin tăng nhẹ ở </w:t>
      </w:r>
      <w:r w:rsidR="005C5E86" w:rsidRPr="00DD74B9">
        <w:rPr>
          <w:color w:val="000000" w:themeColor="text1"/>
          <w:lang w:val="vi-VN"/>
        </w:rPr>
        <w:t xml:space="preserve">các độ sâu và thời gian ngập nước </w:t>
      </w:r>
      <w:r w:rsidRPr="00DD74B9">
        <w:rPr>
          <w:color w:val="000000" w:themeColor="text1"/>
          <w:lang w:val="vi-VN"/>
        </w:rPr>
        <w:t xml:space="preserve">(35,1 </w:t>
      </w:r>
      <w:r w:rsidR="007F0929">
        <w:rPr>
          <w:color w:val="000000" w:themeColor="text1"/>
        </w:rPr>
        <w:t>-</w:t>
      </w:r>
      <w:r w:rsidR="007F0929">
        <w:rPr>
          <w:color w:val="000000" w:themeColor="text1"/>
          <w:lang w:val="vi-VN"/>
        </w:rPr>
        <w:t xml:space="preserve"> 35,9</w:t>
      </w:r>
      <w:r w:rsidRPr="00DD74B9">
        <w:rPr>
          <w:color w:val="000000" w:themeColor="text1"/>
          <w:lang w:val="vi-VN"/>
        </w:rPr>
        <w:t xml:space="preserve">%), tương ứng với mức tăng 8 </w:t>
      </w:r>
      <w:r w:rsidR="007F0929">
        <w:rPr>
          <w:color w:val="000000" w:themeColor="text1"/>
        </w:rPr>
        <w:t>-</w:t>
      </w:r>
      <w:r w:rsidR="007F0929">
        <w:rPr>
          <w:color w:val="000000" w:themeColor="text1"/>
          <w:lang w:val="vi-VN"/>
        </w:rPr>
        <w:t xml:space="preserve"> 13</w:t>
      </w:r>
      <w:r w:rsidRPr="00DD74B9">
        <w:rPr>
          <w:color w:val="000000" w:themeColor="text1"/>
          <w:lang w:val="vi-VN"/>
        </w:rPr>
        <w:t>% so với mẫu đối</w:t>
      </w:r>
      <w:r w:rsidR="007F0929">
        <w:rPr>
          <w:color w:val="000000" w:themeColor="text1"/>
          <w:lang w:val="vi-VN"/>
        </w:rPr>
        <w:t xml:space="preserve"> chứng. Mức tăng lớn nhất (12,7</w:t>
      </w:r>
      <w:r w:rsidRPr="00DD74B9">
        <w:rPr>
          <w:color w:val="000000" w:themeColor="text1"/>
          <w:lang w:val="vi-VN"/>
        </w:rPr>
        <w:t>%) ở độ sâu 30 cm và thời gian ngâm 24 tháng và nhỏ nhất tại độ sâu 90cm, thời gian 12 tháng. Điều</w:t>
      </w:r>
      <w:r w:rsidR="005C5E86" w:rsidRPr="00DD74B9">
        <w:rPr>
          <w:color w:val="000000" w:themeColor="text1"/>
          <w:lang w:val="vi-VN"/>
        </w:rPr>
        <w:t xml:space="preserve"> này</w:t>
      </w:r>
      <w:r w:rsidRPr="00DD74B9">
        <w:rPr>
          <w:color w:val="000000" w:themeColor="text1"/>
          <w:lang w:val="vi-VN"/>
        </w:rPr>
        <w:t xml:space="preserve"> do lignin có đặc tính bền và kém bị phân huỷ hơn polysaccharide; kết quả phù hợp với các báo cáo trước đây</w:t>
      </w:r>
      <w:r w:rsidR="005C5E86" w:rsidRPr="00DD74B9">
        <w:rPr>
          <w:color w:val="000000" w:themeColor="text1"/>
          <w:lang w:val="vi-VN"/>
        </w:rPr>
        <w:t xml:space="preserve"> </w:t>
      </w:r>
      <w:r w:rsidR="004206AB" w:rsidRPr="00DD74B9">
        <w:rPr>
          <w:color w:val="000000" w:themeColor="text1"/>
          <w:lang w:val="vi-VN"/>
        </w:rPr>
        <w:t xml:space="preserve">(Cartwright và Findley, 1958; Kim </w:t>
      </w:r>
      <w:r w:rsidR="00DD74B9" w:rsidRPr="00DD74B9">
        <w:rPr>
          <w:i/>
          <w:iCs/>
          <w:color w:val="000000" w:themeColor="text1"/>
          <w:lang w:val="vi-VN"/>
        </w:rPr>
        <w:t>et al.</w:t>
      </w:r>
      <w:r w:rsidR="004206AB" w:rsidRPr="00DD74B9">
        <w:rPr>
          <w:color w:val="000000" w:themeColor="text1"/>
          <w:lang w:val="vi-VN"/>
        </w:rPr>
        <w:t>, 1996)</w:t>
      </w:r>
    </w:p>
    <w:p w14:paraId="5955D168" w14:textId="41BCDD55" w:rsidR="004C6DE3" w:rsidRPr="00DD74B9" w:rsidRDefault="005C5E86" w:rsidP="004206AB">
      <w:pPr>
        <w:spacing w:before="120"/>
        <w:ind w:firstLine="720"/>
        <w:jc w:val="both"/>
        <w:rPr>
          <w:color w:val="000000" w:themeColor="text1"/>
          <w:lang w:val="vi-VN"/>
        </w:rPr>
      </w:pPr>
      <w:r w:rsidRPr="00DD74B9">
        <w:rPr>
          <w:color w:val="000000" w:themeColor="text1"/>
          <w:lang w:val="vi-VN"/>
        </w:rPr>
        <w:t>Xenlulo</w:t>
      </w:r>
      <w:r w:rsidR="004C6DE3" w:rsidRPr="00DD74B9">
        <w:rPr>
          <w:color w:val="000000" w:themeColor="text1"/>
          <w:lang w:val="vi-VN"/>
        </w:rPr>
        <w:t xml:space="preserve"> và hemi</w:t>
      </w:r>
      <w:r w:rsidRPr="00DD74B9">
        <w:rPr>
          <w:color w:val="000000" w:themeColor="text1"/>
          <w:lang w:val="vi-VN"/>
        </w:rPr>
        <w:t>xenlulo</w:t>
      </w:r>
      <w:r w:rsidR="004C6DE3" w:rsidRPr="00DD74B9">
        <w:rPr>
          <w:color w:val="000000" w:themeColor="text1"/>
          <w:lang w:val="vi-VN"/>
        </w:rPr>
        <w:t xml:space="preserve"> đều suy giảm. </w:t>
      </w:r>
      <w:r w:rsidRPr="00DD74B9">
        <w:rPr>
          <w:color w:val="000000" w:themeColor="text1"/>
          <w:lang w:val="vi-VN"/>
        </w:rPr>
        <w:t>Xenlulo</w:t>
      </w:r>
      <w:r w:rsidR="004C6DE3" w:rsidRPr="00DD74B9">
        <w:rPr>
          <w:color w:val="000000" w:themeColor="text1"/>
          <w:lang w:val="vi-VN"/>
        </w:rPr>
        <w:t xml:space="preserve"> </w:t>
      </w:r>
      <w:r w:rsidRPr="00DD74B9">
        <w:rPr>
          <w:color w:val="000000" w:themeColor="text1"/>
          <w:lang w:val="vi-VN"/>
        </w:rPr>
        <w:t xml:space="preserve">có giá trị </w:t>
      </w:r>
      <w:r w:rsidR="004C6DE3" w:rsidRPr="00DD74B9">
        <w:rPr>
          <w:color w:val="000000" w:themeColor="text1"/>
          <w:lang w:val="vi-VN"/>
        </w:rPr>
        <w:t>thấp nhất tại độ sâu 30 cm và thời gian ngâm</w:t>
      </w:r>
      <w:r w:rsidR="007F0929">
        <w:rPr>
          <w:color w:val="000000" w:themeColor="text1"/>
          <w:lang w:val="vi-VN"/>
        </w:rPr>
        <w:t xml:space="preserve"> 24 tháng (28,34</w:t>
      </w:r>
      <w:r w:rsidR="004C6DE3" w:rsidRPr="00DD74B9">
        <w:rPr>
          <w:color w:val="000000" w:themeColor="text1"/>
          <w:lang w:val="vi-VN"/>
        </w:rPr>
        <w:t>%), trong khi giữ được mức cao hơn ở độ sâu 90 cm và</w:t>
      </w:r>
      <w:r w:rsidR="007F0929">
        <w:rPr>
          <w:color w:val="000000" w:themeColor="text1"/>
          <w:lang w:val="vi-VN"/>
        </w:rPr>
        <w:t xml:space="preserve"> thời gian ngâm 12 tháng (30,47</w:t>
      </w:r>
      <w:r w:rsidR="004C6DE3" w:rsidRPr="00DD74B9">
        <w:rPr>
          <w:color w:val="000000" w:themeColor="text1"/>
          <w:lang w:val="vi-VN"/>
        </w:rPr>
        <w:t>%). Hemi</w:t>
      </w:r>
      <w:r w:rsidRPr="00DD74B9">
        <w:rPr>
          <w:color w:val="000000" w:themeColor="text1"/>
          <w:lang w:val="vi-VN"/>
        </w:rPr>
        <w:t>xenlulo</w:t>
      </w:r>
      <w:r w:rsidR="004C6DE3" w:rsidRPr="00DD74B9">
        <w:rPr>
          <w:color w:val="000000" w:themeColor="text1"/>
          <w:lang w:val="vi-VN"/>
        </w:rPr>
        <w:t xml:space="preserve"> giảm </w:t>
      </w:r>
      <w:r w:rsidRPr="00DD74B9">
        <w:rPr>
          <w:color w:val="000000" w:themeColor="text1"/>
          <w:lang w:val="vi-VN"/>
        </w:rPr>
        <w:t>ít</w:t>
      </w:r>
      <w:r w:rsidR="004C6DE3" w:rsidRPr="00DD74B9">
        <w:rPr>
          <w:color w:val="000000" w:themeColor="text1"/>
          <w:lang w:val="vi-VN"/>
        </w:rPr>
        <w:t xml:space="preserve"> nhất ở độ sâu lớn, nhưng giảm rõ</w:t>
      </w:r>
      <w:r w:rsidRPr="00DD74B9">
        <w:rPr>
          <w:color w:val="000000" w:themeColor="text1"/>
          <w:lang w:val="vi-VN"/>
        </w:rPr>
        <w:t xml:space="preserve"> rệt</w:t>
      </w:r>
      <w:r w:rsidR="007F0929">
        <w:rPr>
          <w:color w:val="000000" w:themeColor="text1"/>
          <w:lang w:val="vi-VN"/>
        </w:rPr>
        <w:t xml:space="preserve"> ở độ sâu 30 cm (40,02</w:t>
      </w:r>
      <w:r w:rsidR="004C6DE3" w:rsidRPr="00DD74B9">
        <w:rPr>
          <w:color w:val="000000" w:themeColor="text1"/>
          <w:lang w:val="vi-VN"/>
        </w:rPr>
        <w:t xml:space="preserve">% tại thời gian ngâm 24 tháng). Điều này cho thấy hoạt động của vi khuẩn và enzyme thuỷ phân polysaccharide mạnh hơn tại lớp gần bề mặt – nơi </w:t>
      </w:r>
      <w:r w:rsidR="0098135D" w:rsidRPr="00DD74B9">
        <w:rPr>
          <w:color w:val="000000" w:themeColor="text1"/>
          <w:lang w:val="vi-VN"/>
        </w:rPr>
        <w:t>có lượn</w:t>
      </w:r>
      <w:r w:rsidR="00587923" w:rsidRPr="00DD74B9">
        <w:rPr>
          <w:color w:val="000000" w:themeColor="text1"/>
          <w:lang w:val="vi-VN"/>
        </w:rPr>
        <w:t>g</w:t>
      </w:r>
      <w:r w:rsidR="0098135D" w:rsidRPr="00DD74B9">
        <w:rPr>
          <w:color w:val="000000" w:themeColor="text1"/>
          <w:lang w:val="vi-VN"/>
        </w:rPr>
        <w:t xml:space="preserve"> </w:t>
      </w:r>
      <w:r w:rsidR="004C6DE3" w:rsidRPr="00DD74B9">
        <w:rPr>
          <w:color w:val="000000" w:themeColor="text1"/>
          <w:lang w:val="vi-VN"/>
        </w:rPr>
        <w:t xml:space="preserve">oxy và </w:t>
      </w:r>
      <w:r w:rsidRPr="00DD74B9">
        <w:rPr>
          <w:color w:val="000000" w:themeColor="text1"/>
          <w:lang w:val="vi-VN"/>
        </w:rPr>
        <w:t xml:space="preserve">các </w:t>
      </w:r>
      <w:r w:rsidR="004C6DE3" w:rsidRPr="00DD74B9">
        <w:rPr>
          <w:color w:val="000000" w:themeColor="text1"/>
          <w:lang w:val="vi-VN"/>
        </w:rPr>
        <w:t>chất dinh dưỡng</w:t>
      </w:r>
      <w:r w:rsidR="0098135D" w:rsidRPr="00DD74B9">
        <w:rPr>
          <w:color w:val="000000" w:themeColor="text1"/>
          <w:lang w:val="vi-VN"/>
        </w:rPr>
        <w:t xml:space="preserve"> dồi dào hơn</w:t>
      </w:r>
      <w:r w:rsidR="004C6DE3" w:rsidRPr="00DD74B9">
        <w:rPr>
          <w:color w:val="000000" w:themeColor="text1"/>
          <w:lang w:val="vi-VN"/>
        </w:rPr>
        <w:t>.</w:t>
      </w:r>
    </w:p>
    <w:p w14:paraId="1E0835C3" w14:textId="77777777" w:rsidR="0091145E" w:rsidRPr="00DD74B9" w:rsidRDefault="0091145E" w:rsidP="0091145E">
      <w:pPr>
        <w:spacing w:before="120"/>
        <w:rPr>
          <w:b/>
          <w:bCs/>
          <w:color w:val="000000" w:themeColor="text1"/>
          <w:spacing w:val="2"/>
          <w:lang w:val="pt-BR"/>
        </w:rPr>
      </w:pPr>
      <w:r w:rsidRPr="00DD74B9">
        <w:rPr>
          <w:b/>
          <w:color w:val="000000" w:themeColor="text1"/>
          <w:lang w:val="vi-VN"/>
        </w:rPr>
        <w:t xml:space="preserve">3.3. </w:t>
      </w:r>
      <w:r w:rsidRPr="00DD74B9">
        <w:rPr>
          <w:b/>
          <w:bCs/>
          <w:color w:val="000000" w:themeColor="text1"/>
          <w:lang w:val="it-IT"/>
        </w:rPr>
        <w:t>Đ</w:t>
      </w:r>
      <w:proofErr w:type="spellStart"/>
      <w:r w:rsidRPr="00DD74B9">
        <w:rPr>
          <w:b/>
          <w:bCs/>
          <w:color w:val="000000" w:themeColor="text1"/>
          <w:lang w:val="pt-BR"/>
        </w:rPr>
        <w:t>ánh</w:t>
      </w:r>
      <w:proofErr w:type="spellEnd"/>
      <w:r w:rsidRPr="00DD74B9">
        <w:rPr>
          <w:b/>
          <w:bCs/>
          <w:color w:val="000000" w:themeColor="text1"/>
          <w:lang w:val="pt-BR"/>
        </w:rPr>
        <w:t xml:space="preserve"> </w:t>
      </w:r>
      <w:proofErr w:type="spellStart"/>
      <w:r w:rsidRPr="00DD74B9">
        <w:rPr>
          <w:b/>
          <w:bCs/>
          <w:color w:val="000000" w:themeColor="text1"/>
          <w:lang w:val="pt-BR"/>
        </w:rPr>
        <w:t>giá</w:t>
      </w:r>
      <w:proofErr w:type="spellEnd"/>
      <w:r w:rsidRPr="00DD74B9">
        <w:rPr>
          <w:b/>
          <w:bCs/>
          <w:color w:val="000000" w:themeColor="text1"/>
          <w:lang w:val="pt-BR"/>
        </w:rPr>
        <w:t xml:space="preserve"> </w:t>
      </w:r>
      <w:proofErr w:type="spellStart"/>
      <w:r w:rsidRPr="00DD74B9">
        <w:rPr>
          <w:b/>
          <w:bCs/>
          <w:color w:val="000000" w:themeColor="text1"/>
          <w:lang w:val="pt-BR"/>
        </w:rPr>
        <w:t>mức</w:t>
      </w:r>
      <w:proofErr w:type="spellEnd"/>
      <w:r w:rsidRPr="00DD74B9">
        <w:rPr>
          <w:b/>
          <w:bCs/>
          <w:color w:val="000000" w:themeColor="text1"/>
          <w:lang w:val="pt-BR"/>
        </w:rPr>
        <w:t xml:space="preserve"> </w:t>
      </w:r>
      <w:proofErr w:type="spellStart"/>
      <w:r w:rsidRPr="00DD74B9">
        <w:rPr>
          <w:b/>
          <w:bCs/>
          <w:color w:val="000000" w:themeColor="text1"/>
          <w:lang w:val="pt-BR"/>
        </w:rPr>
        <w:t>độ</w:t>
      </w:r>
      <w:proofErr w:type="spellEnd"/>
      <w:r w:rsidRPr="00DD74B9">
        <w:rPr>
          <w:b/>
          <w:bCs/>
          <w:color w:val="000000" w:themeColor="text1"/>
          <w:lang w:val="pt-BR"/>
        </w:rPr>
        <w:t xml:space="preserve"> </w:t>
      </w:r>
      <w:proofErr w:type="spellStart"/>
      <w:r w:rsidRPr="00DD74B9">
        <w:rPr>
          <w:b/>
          <w:bCs/>
          <w:color w:val="000000" w:themeColor="text1"/>
          <w:lang w:val="pt-BR"/>
        </w:rPr>
        <w:t>hư</w:t>
      </w:r>
      <w:proofErr w:type="spellEnd"/>
      <w:r w:rsidRPr="00DD74B9">
        <w:rPr>
          <w:b/>
          <w:bCs/>
          <w:color w:val="000000" w:themeColor="text1"/>
          <w:lang w:val="pt-BR"/>
        </w:rPr>
        <w:t xml:space="preserve"> </w:t>
      </w:r>
      <w:proofErr w:type="spellStart"/>
      <w:r w:rsidRPr="00DD74B9">
        <w:rPr>
          <w:b/>
          <w:bCs/>
          <w:color w:val="000000" w:themeColor="text1"/>
          <w:lang w:val="pt-BR"/>
        </w:rPr>
        <w:t>hại</w:t>
      </w:r>
      <w:proofErr w:type="spellEnd"/>
      <w:r w:rsidRPr="00DD74B9">
        <w:rPr>
          <w:b/>
          <w:bCs/>
          <w:color w:val="000000" w:themeColor="text1"/>
          <w:lang w:val="pt-BR"/>
        </w:rPr>
        <w:t xml:space="preserve"> </w:t>
      </w:r>
      <w:proofErr w:type="spellStart"/>
      <w:r w:rsidRPr="00DD74B9">
        <w:rPr>
          <w:b/>
          <w:bCs/>
          <w:color w:val="000000" w:themeColor="text1"/>
          <w:lang w:val="pt-BR"/>
        </w:rPr>
        <w:t>của</w:t>
      </w:r>
      <w:proofErr w:type="spellEnd"/>
      <w:r w:rsidRPr="00DD74B9">
        <w:rPr>
          <w:b/>
          <w:bCs/>
          <w:color w:val="000000" w:themeColor="text1"/>
          <w:lang w:val="pt-BR"/>
        </w:rPr>
        <w:t xml:space="preserve"> </w:t>
      </w:r>
      <w:proofErr w:type="spellStart"/>
      <w:r w:rsidRPr="00DD74B9">
        <w:rPr>
          <w:b/>
          <w:bCs/>
          <w:color w:val="000000" w:themeColor="text1"/>
          <w:spacing w:val="2"/>
          <w:lang w:val="pt-BR"/>
        </w:rPr>
        <w:t>gỗ</w:t>
      </w:r>
      <w:proofErr w:type="spellEnd"/>
      <w:r w:rsidR="000004E2" w:rsidRPr="00DD74B9">
        <w:rPr>
          <w:b/>
          <w:bCs/>
          <w:color w:val="000000" w:themeColor="text1"/>
          <w:spacing w:val="2"/>
          <w:lang w:val="pt-BR"/>
        </w:rPr>
        <w:t xml:space="preserve"> </w:t>
      </w:r>
      <w:proofErr w:type="spellStart"/>
      <w:r w:rsidR="000004E2" w:rsidRPr="00DD74B9">
        <w:rPr>
          <w:b/>
          <w:bCs/>
          <w:color w:val="000000" w:themeColor="text1"/>
          <w:spacing w:val="2"/>
          <w:lang w:val="pt-BR"/>
        </w:rPr>
        <w:t>sau</w:t>
      </w:r>
      <w:proofErr w:type="spellEnd"/>
      <w:r w:rsidR="000004E2" w:rsidRPr="00DD74B9">
        <w:rPr>
          <w:b/>
          <w:bCs/>
          <w:color w:val="000000" w:themeColor="text1"/>
          <w:spacing w:val="2"/>
          <w:lang w:val="pt-BR"/>
        </w:rPr>
        <w:t xml:space="preserve"> </w:t>
      </w:r>
      <w:proofErr w:type="spellStart"/>
      <w:r w:rsidR="000004E2" w:rsidRPr="00DD74B9">
        <w:rPr>
          <w:b/>
          <w:bCs/>
          <w:color w:val="000000" w:themeColor="text1"/>
          <w:spacing w:val="2"/>
          <w:lang w:val="pt-BR"/>
        </w:rPr>
        <w:t>khi</w:t>
      </w:r>
      <w:proofErr w:type="spellEnd"/>
      <w:r w:rsidR="000004E2" w:rsidRPr="00DD74B9">
        <w:rPr>
          <w:b/>
          <w:bCs/>
          <w:color w:val="000000" w:themeColor="text1"/>
          <w:spacing w:val="2"/>
          <w:lang w:val="pt-BR"/>
        </w:rPr>
        <w:t xml:space="preserve"> </w:t>
      </w:r>
      <w:proofErr w:type="spellStart"/>
      <w:r w:rsidR="000004E2" w:rsidRPr="00DD74B9">
        <w:rPr>
          <w:b/>
          <w:bCs/>
          <w:color w:val="000000" w:themeColor="text1"/>
          <w:spacing w:val="2"/>
          <w:lang w:val="pt-BR"/>
        </w:rPr>
        <w:t>ngâm</w:t>
      </w:r>
      <w:proofErr w:type="spellEnd"/>
    </w:p>
    <w:p w14:paraId="3C032D51" w14:textId="470A376C" w:rsidR="0091145E" w:rsidRPr="00DD74B9" w:rsidRDefault="00587923" w:rsidP="0091145E">
      <w:pPr>
        <w:spacing w:before="120"/>
        <w:rPr>
          <w:b/>
          <w:bCs/>
          <w:color w:val="000000" w:themeColor="text1"/>
          <w:spacing w:val="2"/>
          <w:lang w:val="vi-VN"/>
        </w:rPr>
      </w:pPr>
      <w:r w:rsidRPr="00DD74B9">
        <w:rPr>
          <w:b/>
          <w:bCs/>
          <w:color w:val="000000" w:themeColor="text1"/>
          <w:spacing w:val="2"/>
          <w:lang w:val="vi-VN"/>
        </w:rPr>
        <w:t xml:space="preserve">a) </w:t>
      </w:r>
      <w:r w:rsidR="0091145E" w:rsidRPr="00DD74B9">
        <w:rPr>
          <w:b/>
          <w:bCs/>
          <w:color w:val="000000" w:themeColor="text1"/>
          <w:spacing w:val="2"/>
          <w:lang w:val="vi-VN"/>
        </w:rPr>
        <w:t>Gỗ Lim</w:t>
      </w:r>
    </w:p>
    <w:p w14:paraId="60EE4E19" w14:textId="02CEFC1B" w:rsidR="0091145E" w:rsidRPr="00DD74B9" w:rsidRDefault="0091145E" w:rsidP="0091145E">
      <w:pPr>
        <w:spacing w:before="120"/>
        <w:ind w:firstLine="720"/>
        <w:jc w:val="both"/>
        <w:rPr>
          <w:color w:val="000000" w:themeColor="text1"/>
          <w:lang w:val="vi-VN"/>
        </w:rPr>
      </w:pPr>
      <w:r w:rsidRPr="00DD74B9">
        <w:rPr>
          <w:color w:val="000000" w:themeColor="text1"/>
          <w:lang w:val="vi-VN"/>
        </w:rPr>
        <w:t xml:space="preserve">Độ hút nước tối đa là chỉ số gián tiếp phản ánh mức độ suy thoái cấu trúc tế bào gỗ, đặc biệt là sự </w:t>
      </w:r>
      <w:r w:rsidR="00587923" w:rsidRPr="00DD74B9">
        <w:rPr>
          <w:color w:val="000000" w:themeColor="text1"/>
          <w:lang w:val="vi-VN"/>
        </w:rPr>
        <w:t xml:space="preserve">phân hủy </w:t>
      </w:r>
      <w:r w:rsidRPr="00DD74B9">
        <w:rPr>
          <w:color w:val="000000" w:themeColor="text1"/>
          <w:lang w:val="vi-VN"/>
        </w:rPr>
        <w:t xml:space="preserve">của hemixenlulo và xenlulo trong vách tế bào gỗ. Khi so sánh với mẫu đối chứng (88,13%), tất cả các mẫu gỗ được ngâm nước đều có độ hút nước cao hơn, cho thấy sự gia tăng độ rỗng do biến đổi cấu trúc tế bào gỗ dưới tác động của vi sinh vật (Kim </w:t>
      </w:r>
      <w:r w:rsidR="00DD74B9" w:rsidRPr="00DD74B9">
        <w:rPr>
          <w:i/>
          <w:iCs/>
          <w:color w:val="000000" w:themeColor="text1"/>
          <w:lang w:val="vi-VN"/>
        </w:rPr>
        <w:t>et al.</w:t>
      </w:r>
      <w:r w:rsidRPr="00DD74B9">
        <w:rPr>
          <w:color w:val="000000" w:themeColor="text1"/>
          <w:lang w:val="vi-VN"/>
        </w:rPr>
        <w:t>, 1996).</w:t>
      </w:r>
    </w:p>
    <w:p w14:paraId="3136EE79" w14:textId="77777777" w:rsidR="0091145E" w:rsidRPr="00DD74B9" w:rsidRDefault="0091145E" w:rsidP="0091145E">
      <w:pPr>
        <w:spacing w:before="120"/>
        <w:rPr>
          <w:b/>
          <w:color w:val="000000" w:themeColor="text1"/>
          <w:lang w:val="vi-VN"/>
        </w:rPr>
      </w:pPr>
    </w:p>
    <w:p w14:paraId="2367662F" w14:textId="582A0223" w:rsidR="00B93613" w:rsidRPr="00DD74B9" w:rsidRDefault="00DD74B9" w:rsidP="00B93613">
      <w:pPr>
        <w:spacing w:before="120"/>
        <w:jc w:val="center"/>
        <w:rPr>
          <w:b/>
          <w:color w:val="000000" w:themeColor="text1"/>
          <w:lang w:val="vi-VN"/>
        </w:rPr>
      </w:pPr>
      <w:r w:rsidRPr="00DD74B9">
        <w:rPr>
          <w:b/>
          <w:noProof/>
          <w:color w:val="000000" w:themeColor="text1"/>
        </w:rPr>
        <w:drawing>
          <wp:inline distT="0" distB="0" distL="0" distR="0" wp14:anchorId="5EA0DA58" wp14:editId="62F468BF">
            <wp:extent cx="5732145" cy="2219960"/>
            <wp:effectExtent l="0" t="0" r="0" b="0"/>
            <wp:docPr id="7" name="Picture 6">
              <a:extLst xmlns:a="http://schemas.openxmlformats.org/drawingml/2006/main">
                <a:ext uri="{FF2B5EF4-FFF2-40B4-BE49-F238E27FC236}">
                  <a16:creationId xmlns:a16="http://schemas.microsoft.com/office/drawing/2014/main" id="{9F0BF6EF-ECAC-4000-79CA-B4DEDD9578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F0BF6EF-ECAC-4000-79CA-B4DEDD95787E}"/>
                        </a:ext>
                      </a:extLst>
                    </pic:cNvPr>
                    <pic:cNvPicPr>
                      <a:picLocks noChangeAspect="1"/>
                    </pic:cNvPicPr>
                  </pic:nvPicPr>
                  <pic:blipFill>
                    <a:blip r:embed="rId14"/>
                    <a:stretch>
                      <a:fillRect/>
                    </a:stretch>
                  </pic:blipFill>
                  <pic:spPr>
                    <a:xfrm>
                      <a:off x="0" y="0"/>
                      <a:ext cx="5732145" cy="2219960"/>
                    </a:xfrm>
                    <a:prstGeom prst="rect">
                      <a:avLst/>
                    </a:prstGeom>
                  </pic:spPr>
                </pic:pic>
              </a:graphicData>
            </a:graphic>
          </wp:inline>
        </w:drawing>
      </w:r>
    </w:p>
    <w:p w14:paraId="50C7E4D3" w14:textId="7F4FFEF5" w:rsidR="00B93613" w:rsidRPr="00DD74B9" w:rsidRDefault="00B93613" w:rsidP="00B93613">
      <w:pPr>
        <w:spacing w:before="120"/>
        <w:jc w:val="center"/>
        <w:rPr>
          <w:b/>
          <w:color w:val="000000" w:themeColor="text1"/>
          <w:lang w:val="vi-VN"/>
        </w:rPr>
      </w:pPr>
      <w:r w:rsidRPr="00DD74B9">
        <w:rPr>
          <w:b/>
          <w:color w:val="000000" w:themeColor="text1"/>
          <w:lang w:val="vi-VN"/>
        </w:rPr>
        <w:t xml:space="preserve">Hình </w:t>
      </w:r>
      <w:r w:rsidR="00587923" w:rsidRPr="00DD74B9">
        <w:rPr>
          <w:b/>
          <w:color w:val="000000" w:themeColor="text1"/>
          <w:lang w:val="vi-VN"/>
        </w:rPr>
        <w:t>6</w:t>
      </w:r>
      <w:r w:rsidRPr="00DD74B9">
        <w:rPr>
          <w:b/>
          <w:color w:val="000000" w:themeColor="text1"/>
          <w:lang w:val="vi-VN"/>
        </w:rPr>
        <w:t>. Sự thay đổi độ hút nước tối đa của mẫu gỗ Lim</w:t>
      </w:r>
    </w:p>
    <w:p w14:paraId="1FA264FF" w14:textId="1E5B4A7B" w:rsidR="00B93613" w:rsidRPr="00DD74B9" w:rsidRDefault="00B93613" w:rsidP="00B93613">
      <w:pPr>
        <w:spacing w:before="120"/>
        <w:ind w:firstLine="720"/>
        <w:jc w:val="both"/>
        <w:rPr>
          <w:color w:val="000000" w:themeColor="text1"/>
          <w:lang w:val="vi-VN"/>
        </w:rPr>
      </w:pPr>
      <w:r w:rsidRPr="00DD74B9">
        <w:rPr>
          <w:color w:val="000000" w:themeColor="text1"/>
          <w:lang w:val="vi-VN"/>
        </w:rPr>
        <w:t>Thời gian ngâm có ảnh hưởng lớn đến độ hút nước của gỗ. Ở cùng độ sâu, độ hút nước đều tăng sau 24 tháng so với 12 tháng. Điều này phản ánh xu hướng gỗ tiếp tục suy thoái cấu trúc sau thời gian dài tiếp xúc với môi trường ẩm, dẫn đến độ rỗng tăng và khả năng giữ nước cao hơn.  Ở cùng thời điểm, mẫu gỗ ch</w:t>
      </w:r>
      <w:r w:rsidR="00A55E75" w:rsidRPr="00DD74B9">
        <w:rPr>
          <w:color w:val="000000" w:themeColor="text1"/>
          <w:lang w:val="vi-VN"/>
        </w:rPr>
        <w:t>ìm</w:t>
      </w:r>
      <w:r w:rsidRPr="00DD74B9">
        <w:rPr>
          <w:color w:val="000000" w:themeColor="text1"/>
          <w:lang w:val="vi-VN"/>
        </w:rPr>
        <w:t xml:space="preserve"> ở độ sâu 30 cm có độ hút nước cao nhất, tiếp theo là 60 cm, thấp nhất là 90 cm. Mức độ tăng mạnh nhất tại độ sâu 30 cm (tăng 11,49%), và 7,15% tại độ sâu 60 cm và 5,05% tại 90 cm. Nguyên nhân gỗ ở vùng ngập nông hơn (30 cm) dễ tiếp xúc với oxy, điều này giúp vi khuẩn xói mòn và nấm mục mềm </w:t>
      </w:r>
      <w:r w:rsidR="00A55E75" w:rsidRPr="00DD74B9">
        <w:rPr>
          <w:color w:val="000000" w:themeColor="text1"/>
          <w:lang w:val="vi-VN"/>
        </w:rPr>
        <w:t xml:space="preserve">hoạt động </w:t>
      </w:r>
      <w:r w:rsidRPr="00DD74B9">
        <w:rPr>
          <w:color w:val="000000" w:themeColor="text1"/>
          <w:lang w:val="vi-VN"/>
        </w:rPr>
        <w:t>mạnh hơn</w:t>
      </w:r>
      <w:r w:rsidR="00A55E75" w:rsidRPr="00DD74B9">
        <w:rPr>
          <w:color w:val="000000" w:themeColor="text1"/>
          <w:lang w:val="vi-VN"/>
        </w:rPr>
        <w:t>,</w:t>
      </w:r>
      <w:r w:rsidRPr="00DD74B9">
        <w:rPr>
          <w:color w:val="000000" w:themeColor="text1"/>
          <w:lang w:val="vi-VN"/>
        </w:rPr>
        <w:t xml:space="preserve"> dẫn đến tế bào gỗ bị phá vỡ, cấu trúc gỗ tăng rỗng, tăng khả năng giữ nước. Ở độ sâu lớn (90 cm) tiệm cận vùng yếm khí, làm chậm quá trình phân hủy và cấu trúc gỗ giữ được tốt hơn, ít khoảng trống để nước thấm vào hơn. Theo phân cấp mức độ hư hại của Rowell và Barbour (1990), các mẫu gỗ Lim đều thuộc nhóm ít bị hư hại sau 24 tháng ngâm.</w:t>
      </w:r>
    </w:p>
    <w:p w14:paraId="34094528" w14:textId="4E0CE393" w:rsidR="0091145E" w:rsidRPr="00DD74B9" w:rsidRDefault="00587923" w:rsidP="0091145E">
      <w:pPr>
        <w:spacing w:before="120"/>
        <w:rPr>
          <w:b/>
          <w:color w:val="000000" w:themeColor="text1"/>
          <w:lang w:val="vi-VN"/>
        </w:rPr>
      </w:pPr>
      <w:r w:rsidRPr="00DD74B9">
        <w:rPr>
          <w:b/>
          <w:bCs/>
          <w:color w:val="000000" w:themeColor="text1"/>
          <w:spacing w:val="2"/>
          <w:lang w:val="vi-VN"/>
        </w:rPr>
        <w:lastRenderedPageBreak/>
        <w:t xml:space="preserve">b) </w:t>
      </w:r>
      <w:r w:rsidR="0091145E" w:rsidRPr="00DD74B9">
        <w:rPr>
          <w:b/>
          <w:bCs/>
          <w:color w:val="000000" w:themeColor="text1"/>
          <w:spacing w:val="2"/>
          <w:lang w:val="vi-VN"/>
        </w:rPr>
        <w:t>Gỗ Táu mật</w:t>
      </w:r>
    </w:p>
    <w:p w14:paraId="62AEE40C" w14:textId="79F9B455" w:rsidR="004C6DE3" w:rsidRPr="00DD74B9" w:rsidRDefault="00DD74B9" w:rsidP="004206AB">
      <w:pPr>
        <w:spacing w:before="120"/>
        <w:rPr>
          <w:b/>
          <w:bCs/>
          <w:color w:val="000000" w:themeColor="text1"/>
          <w:lang w:val="vi-VN"/>
        </w:rPr>
      </w:pPr>
      <w:r w:rsidRPr="00DD74B9">
        <w:rPr>
          <w:b/>
          <w:bCs/>
          <w:noProof/>
          <w:color w:val="000000" w:themeColor="text1"/>
        </w:rPr>
        <w:drawing>
          <wp:inline distT="0" distB="0" distL="0" distR="0" wp14:anchorId="7B88153D" wp14:editId="710352D2">
            <wp:extent cx="5732145" cy="2280920"/>
            <wp:effectExtent l="0" t="0" r="0" b="0"/>
            <wp:docPr id="11" name="Picture 10">
              <a:extLst xmlns:a="http://schemas.openxmlformats.org/drawingml/2006/main">
                <a:ext uri="{FF2B5EF4-FFF2-40B4-BE49-F238E27FC236}">
                  <a16:creationId xmlns:a16="http://schemas.microsoft.com/office/drawing/2014/main" id="{52B99A5A-4E4F-5E8D-9004-54679F3D57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2B99A5A-4E4F-5E8D-9004-54679F3D5756}"/>
                        </a:ext>
                      </a:extLst>
                    </pic:cNvPr>
                    <pic:cNvPicPr>
                      <a:picLocks noChangeAspect="1"/>
                    </pic:cNvPicPr>
                  </pic:nvPicPr>
                  <pic:blipFill>
                    <a:blip r:embed="rId15"/>
                    <a:stretch>
                      <a:fillRect/>
                    </a:stretch>
                  </pic:blipFill>
                  <pic:spPr>
                    <a:xfrm>
                      <a:off x="0" y="0"/>
                      <a:ext cx="5732145" cy="2280920"/>
                    </a:xfrm>
                    <a:prstGeom prst="rect">
                      <a:avLst/>
                    </a:prstGeom>
                  </pic:spPr>
                </pic:pic>
              </a:graphicData>
            </a:graphic>
          </wp:inline>
        </w:drawing>
      </w:r>
    </w:p>
    <w:p w14:paraId="6A6F9C5D" w14:textId="603E930E" w:rsidR="004C6DE3" w:rsidRPr="00DD74B9" w:rsidRDefault="004C6DE3" w:rsidP="0091145E">
      <w:pPr>
        <w:spacing w:before="120"/>
        <w:jc w:val="center"/>
        <w:rPr>
          <w:b/>
          <w:color w:val="000000" w:themeColor="text1"/>
          <w:lang w:val="vi-VN"/>
        </w:rPr>
      </w:pPr>
      <w:r w:rsidRPr="00DD74B9">
        <w:rPr>
          <w:b/>
          <w:color w:val="000000" w:themeColor="text1"/>
          <w:lang w:val="vi-VN"/>
        </w:rPr>
        <w:t xml:space="preserve">Hình </w:t>
      </w:r>
      <w:r w:rsidR="00587923" w:rsidRPr="00DD74B9">
        <w:rPr>
          <w:b/>
          <w:color w:val="000000" w:themeColor="text1"/>
          <w:lang w:val="vi-VN"/>
        </w:rPr>
        <w:t>7</w:t>
      </w:r>
      <w:r w:rsidRPr="00DD74B9">
        <w:rPr>
          <w:b/>
          <w:color w:val="000000" w:themeColor="text1"/>
          <w:lang w:val="vi-VN"/>
        </w:rPr>
        <w:t xml:space="preserve">. Sự thay đổi độ hút nước tối đa của mẫu gỗ </w:t>
      </w:r>
      <w:r w:rsidR="00D82624" w:rsidRPr="00DD74B9">
        <w:rPr>
          <w:b/>
          <w:color w:val="000000" w:themeColor="text1"/>
          <w:lang w:val="vi-VN"/>
        </w:rPr>
        <w:t>Táu mật</w:t>
      </w:r>
    </w:p>
    <w:p w14:paraId="56CE8D3A" w14:textId="494AA031" w:rsidR="004C6DE3" w:rsidRPr="00DD74B9" w:rsidRDefault="004C6DE3" w:rsidP="004206AB">
      <w:pPr>
        <w:spacing w:before="120"/>
        <w:ind w:firstLine="720"/>
        <w:jc w:val="both"/>
        <w:rPr>
          <w:color w:val="000000" w:themeColor="text1"/>
          <w:lang w:val="vi-VN"/>
        </w:rPr>
      </w:pPr>
      <w:r w:rsidRPr="00DD74B9">
        <w:rPr>
          <w:color w:val="000000" w:themeColor="text1"/>
          <w:lang w:val="vi-VN"/>
        </w:rPr>
        <w:t xml:space="preserve">Kết quả xác định độ hút nước tối đa của mẫu gỗ </w:t>
      </w:r>
      <w:r w:rsidR="00D82624" w:rsidRPr="00DD74B9">
        <w:rPr>
          <w:color w:val="000000" w:themeColor="text1"/>
          <w:lang w:val="vi-VN"/>
        </w:rPr>
        <w:t>Táu mật</w:t>
      </w:r>
      <w:r w:rsidRPr="00DD74B9">
        <w:rPr>
          <w:color w:val="000000" w:themeColor="text1"/>
          <w:lang w:val="vi-VN"/>
        </w:rPr>
        <w:t xml:space="preserve"> cho thấy ở cả hai thời điểm ngâm 12 tháng và 24 tháng, giá trị độ hút nước tối đa giảm dần khi độ sâu tăng. Sau 24 tháng, mẫu gỗ tại độ sâu 30 cm có giá trị độ hấp thụ nước cao hơn 12,2 %  so v</w:t>
      </w:r>
      <w:r w:rsidR="007F0929">
        <w:rPr>
          <w:color w:val="000000" w:themeColor="text1"/>
          <w:lang w:val="vi-VN"/>
        </w:rPr>
        <w:t>ới mẫu tại độ sâu 60 cm và 21,9</w:t>
      </w:r>
      <w:r w:rsidRPr="00DD74B9">
        <w:rPr>
          <w:color w:val="000000" w:themeColor="text1"/>
          <w:lang w:val="vi-VN"/>
        </w:rPr>
        <w:t>% so với mẫu tại độ sâu 90 cm. Sự khác biệt này chứng tỏ ở độ sâu thấp, có lượng oxy và vi sinh vật phân giải nhiều hơn, làm suy yếu cấu trúc tế bào gỗ nhiều hơn, từ đó gia tăng khả năng chứa nước trong gỗ</w:t>
      </w:r>
      <w:r w:rsidR="004206AB" w:rsidRPr="00DD74B9">
        <w:rPr>
          <w:color w:val="000000" w:themeColor="text1"/>
          <w:lang w:val="vi-VN"/>
        </w:rPr>
        <w:t xml:space="preserve"> (Hedges, 1990; Daniel </w:t>
      </w:r>
      <w:r w:rsidR="00DD74B9" w:rsidRPr="00DD74B9">
        <w:rPr>
          <w:i/>
          <w:iCs/>
          <w:color w:val="000000" w:themeColor="text1"/>
          <w:lang w:val="vi-VN"/>
        </w:rPr>
        <w:t>et al</w:t>
      </w:r>
      <w:r w:rsidR="00DD74B9" w:rsidRPr="00DD74B9">
        <w:rPr>
          <w:color w:val="000000" w:themeColor="text1"/>
          <w:lang w:val="vi-VN"/>
        </w:rPr>
        <w:t>.</w:t>
      </w:r>
      <w:r w:rsidR="004206AB" w:rsidRPr="00DD74B9">
        <w:rPr>
          <w:color w:val="000000" w:themeColor="text1"/>
          <w:lang w:val="vi-VN"/>
        </w:rPr>
        <w:t>, 1987)</w:t>
      </w:r>
      <w:r w:rsidRPr="00DD74B9">
        <w:rPr>
          <w:color w:val="000000" w:themeColor="text1"/>
          <w:lang w:val="vi-VN"/>
        </w:rPr>
        <w:t>.</w:t>
      </w:r>
    </w:p>
    <w:p w14:paraId="4D0CC40F" w14:textId="41C682F6" w:rsidR="004C6DE3" w:rsidRPr="00DD74B9" w:rsidRDefault="004C6DE3" w:rsidP="004206AB">
      <w:pPr>
        <w:spacing w:before="120"/>
        <w:ind w:firstLine="720"/>
        <w:jc w:val="both"/>
        <w:rPr>
          <w:color w:val="000000" w:themeColor="text1"/>
          <w:lang w:val="vi-VN"/>
        </w:rPr>
      </w:pPr>
      <w:r w:rsidRPr="00DD74B9">
        <w:rPr>
          <w:color w:val="000000" w:themeColor="text1"/>
          <w:lang w:val="vi-VN"/>
        </w:rPr>
        <w:t>Ở mỗi cấp độ sâu, độ hút nước tối đa tăng thêm theo thời gian ngâm (mức tăng tương đương 3,8</w:t>
      </w:r>
      <w:r w:rsidR="007F0929">
        <w:rPr>
          <w:color w:val="000000" w:themeColor="text1"/>
        </w:rPr>
        <w:t xml:space="preserve"> - </w:t>
      </w:r>
      <w:r w:rsidR="007F0929">
        <w:rPr>
          <w:color w:val="000000" w:themeColor="text1"/>
          <w:lang w:val="vi-VN"/>
        </w:rPr>
        <w:t>10,8</w:t>
      </w:r>
      <w:r w:rsidRPr="00DD74B9">
        <w:rPr>
          <w:color w:val="000000" w:themeColor="text1"/>
          <w:lang w:val="vi-VN"/>
        </w:rPr>
        <w:t>%). Mức tăng theo thời gian tỷ lệ nghịch với độ</w:t>
      </w:r>
      <w:r w:rsidR="007F0929">
        <w:rPr>
          <w:color w:val="000000" w:themeColor="text1"/>
          <w:lang w:val="vi-VN"/>
        </w:rPr>
        <w:t xml:space="preserve"> sâu: tại độ sâu 30 cm tăng 8,0</w:t>
      </w:r>
      <w:r w:rsidRPr="00DD74B9">
        <w:rPr>
          <w:color w:val="000000" w:themeColor="text1"/>
          <w:lang w:val="vi-VN"/>
        </w:rPr>
        <w:t>%, trong kh</w:t>
      </w:r>
      <w:r w:rsidR="007F0929">
        <w:rPr>
          <w:color w:val="000000" w:themeColor="text1"/>
          <w:lang w:val="vi-VN"/>
        </w:rPr>
        <w:t>i tại độ sâu 90 cm chỉ tăng 3,2</w:t>
      </w:r>
      <w:r w:rsidRPr="00DD74B9">
        <w:rPr>
          <w:color w:val="000000" w:themeColor="text1"/>
          <w:lang w:val="vi-VN"/>
        </w:rPr>
        <w:t xml:space="preserve">%. Ở độ sâu 30 cm, nguồn oxy khuếch tán và hoạt động enzyme ngoại bào của hệ vi sinh vật tạo điều kiện cho việc phá hủy gỗ mạnh (xenlulase, hemixenlulase), độ hút nước tối đa của </w:t>
      </w:r>
      <w:r w:rsidR="007F0929">
        <w:rPr>
          <w:color w:val="000000" w:themeColor="text1"/>
          <w:lang w:val="vi-VN"/>
        </w:rPr>
        <w:t>mẫu gỗ tăng lên 145,15%, hơn 26</w:t>
      </w:r>
      <w:r w:rsidRPr="00DD74B9">
        <w:rPr>
          <w:color w:val="000000" w:themeColor="text1"/>
          <w:lang w:val="vi-VN"/>
        </w:rPr>
        <w:t>% so với mẫu đối chứng. Tại độ sâu 90 cm, điều kiện yếm khí đã hạn chế quá trình oxy</w:t>
      </w:r>
      <w:r w:rsidR="007F0929">
        <w:rPr>
          <w:color w:val="000000" w:themeColor="text1"/>
        </w:rPr>
        <w:t xml:space="preserve"> </w:t>
      </w:r>
      <w:r w:rsidRPr="00DD74B9">
        <w:rPr>
          <w:color w:val="000000" w:themeColor="text1"/>
          <w:lang w:val="vi-VN"/>
        </w:rPr>
        <w:t>-</w:t>
      </w:r>
      <w:r w:rsidR="007F0929">
        <w:rPr>
          <w:color w:val="000000" w:themeColor="text1"/>
        </w:rPr>
        <w:t xml:space="preserve"> </w:t>
      </w:r>
      <w:r w:rsidRPr="00DD74B9">
        <w:rPr>
          <w:color w:val="000000" w:themeColor="text1"/>
          <w:lang w:val="vi-VN"/>
        </w:rPr>
        <w:t xml:space="preserve">hoá và hoạt tính enzym, do đó tốc độ phá hủy gỗ chậm hơn, </w:t>
      </w:r>
      <w:r w:rsidR="007F0929">
        <w:rPr>
          <w:color w:val="000000" w:themeColor="text1"/>
          <w:lang w:val="vi-VN"/>
        </w:rPr>
        <w:t>độ hút nước tối đa chỉ tăng ≈ 7</w:t>
      </w:r>
      <w:r w:rsidRPr="00DD74B9">
        <w:rPr>
          <w:color w:val="000000" w:themeColor="text1"/>
          <w:lang w:val="vi-VN"/>
        </w:rPr>
        <w:t>% so với đối chứng sau 24 tháng ngâm. Điều này chỉ ra khuynh hướng phân hủy cấu trúc tiếp diễn, nhưng cường độ suy thoái giảm khi điều kiện trở nên kỵ khí hơn ở lớp nước sâu. Độ hút nước tối đa của mẫu gỗ tăng đại diện cho sự mất mát tương đối của polysaccharid (</w:t>
      </w:r>
      <w:r w:rsidR="005C5E86" w:rsidRPr="00DD74B9">
        <w:rPr>
          <w:color w:val="000000" w:themeColor="text1"/>
          <w:lang w:val="vi-VN"/>
        </w:rPr>
        <w:t>xenlulo</w:t>
      </w:r>
      <w:r w:rsidRPr="00DD74B9">
        <w:rPr>
          <w:color w:val="000000" w:themeColor="text1"/>
          <w:lang w:val="vi-VN"/>
        </w:rPr>
        <w:t>, hemi</w:t>
      </w:r>
      <w:r w:rsidR="005C5E86" w:rsidRPr="00DD74B9">
        <w:rPr>
          <w:color w:val="000000" w:themeColor="text1"/>
          <w:lang w:val="vi-VN"/>
        </w:rPr>
        <w:t>xenlulo</w:t>
      </w:r>
      <w:r w:rsidRPr="00DD74B9">
        <w:rPr>
          <w:color w:val="000000" w:themeColor="text1"/>
          <w:lang w:val="vi-VN"/>
        </w:rPr>
        <w:t>), tạo ra các lỗ rỗng trên vách tế bào gỗ, từ đó làm tăng thể tích độ rỗng trong gỗ</w:t>
      </w:r>
      <w:r w:rsidR="004206AB" w:rsidRPr="00DD74B9">
        <w:rPr>
          <w:color w:val="000000" w:themeColor="text1"/>
          <w:lang w:val="vi-VN"/>
        </w:rPr>
        <w:t xml:space="preserve"> (</w:t>
      </w:r>
      <w:r w:rsidRPr="00DD74B9">
        <w:rPr>
          <w:color w:val="000000" w:themeColor="text1"/>
          <w:lang w:val="vi-VN"/>
        </w:rPr>
        <w:t>Rowell và Barbour</w:t>
      </w:r>
      <w:r w:rsidR="004206AB" w:rsidRPr="00DD74B9">
        <w:rPr>
          <w:color w:val="000000" w:themeColor="text1"/>
          <w:lang w:val="vi-VN"/>
        </w:rPr>
        <w:t>,</w:t>
      </w:r>
      <w:r w:rsidRPr="00DD74B9">
        <w:rPr>
          <w:color w:val="000000" w:themeColor="text1"/>
          <w:lang w:val="vi-VN"/>
        </w:rPr>
        <w:t>1990</w:t>
      </w:r>
      <w:r w:rsidR="004206AB" w:rsidRPr="00DD74B9">
        <w:rPr>
          <w:color w:val="000000" w:themeColor="text1"/>
          <w:lang w:val="vi-VN"/>
        </w:rPr>
        <w:t>; Hoffmeyer, 1976</w:t>
      </w:r>
      <w:r w:rsidRPr="00DD74B9">
        <w:rPr>
          <w:color w:val="000000" w:themeColor="text1"/>
          <w:lang w:val="vi-VN"/>
        </w:rPr>
        <w:t>)</w:t>
      </w:r>
      <w:r w:rsidR="004206AB" w:rsidRPr="00DD74B9">
        <w:rPr>
          <w:color w:val="000000" w:themeColor="text1"/>
          <w:lang w:val="vi-VN"/>
        </w:rPr>
        <w:t>.</w:t>
      </w:r>
    </w:p>
    <w:p w14:paraId="1BB6624B" w14:textId="4B871219" w:rsidR="00587923" w:rsidRPr="00DD74B9" w:rsidRDefault="00DA54AA" w:rsidP="006E61E8">
      <w:pPr>
        <w:spacing w:before="120"/>
        <w:jc w:val="both"/>
        <w:rPr>
          <w:color w:val="000000" w:themeColor="text1"/>
          <w:lang w:val="vi-VN"/>
        </w:rPr>
      </w:pPr>
      <w:r w:rsidRPr="00DD74B9">
        <w:rPr>
          <w:color w:val="000000" w:themeColor="text1"/>
          <w:lang w:val="vi-VN"/>
        </w:rPr>
        <w:tab/>
        <w:t xml:space="preserve">Kết quả nghiên cứu cho thấy, cả hai loài gỗ Lim và gỗ Táu mật đều bị hư hại trong quá trình ngâm mẫu. Gỗ Lim có </w:t>
      </w:r>
      <w:r w:rsidR="002702C1" w:rsidRPr="00DD74B9">
        <w:rPr>
          <w:color w:val="000000" w:themeColor="text1"/>
          <w:lang w:val="vi-VN"/>
        </w:rPr>
        <w:t xml:space="preserve">tốc độ phân hủy sinh học thấp hơn gỗ Táu mật, điều này do gỗ Lim có hàm lượng lignin cao hơn, đặc biệt là nhóm </w:t>
      </w:r>
      <w:r w:rsidR="006F5F97" w:rsidRPr="00DD74B9">
        <w:rPr>
          <w:color w:val="000000" w:themeColor="text1"/>
          <w:lang w:val="vi-VN"/>
        </w:rPr>
        <w:t xml:space="preserve">guaiacyl </w:t>
      </w:r>
      <w:r w:rsidR="002702C1" w:rsidRPr="00DD74B9">
        <w:rPr>
          <w:color w:val="000000" w:themeColor="text1"/>
          <w:lang w:val="vi-VN"/>
        </w:rPr>
        <w:t xml:space="preserve">lignin. Bên cạnh đó, cấu trúc tế bào sợi gỗ của </w:t>
      </w:r>
      <w:r w:rsidR="008F602A" w:rsidRPr="00DD74B9">
        <w:rPr>
          <w:color w:val="000000" w:themeColor="text1"/>
          <w:lang w:val="vi-VN"/>
        </w:rPr>
        <w:t>gỗ Lim rất đặc biệt với đường kính ruột tế bào sợi gỗ rất nhỏ</w:t>
      </w:r>
      <w:r w:rsidR="00AD181F" w:rsidRPr="00DD74B9">
        <w:rPr>
          <w:color w:val="000000" w:themeColor="text1"/>
          <w:lang w:val="vi-VN"/>
        </w:rPr>
        <w:t xml:space="preserve"> (Thành </w:t>
      </w:r>
      <w:r w:rsidR="00DD74B9" w:rsidRPr="00DD74B9">
        <w:rPr>
          <w:i/>
          <w:iCs/>
          <w:color w:val="000000" w:themeColor="text1"/>
          <w:lang w:val="vi-VN"/>
        </w:rPr>
        <w:t>et al</w:t>
      </w:r>
      <w:r w:rsidR="00DD74B9" w:rsidRPr="00DD74B9">
        <w:rPr>
          <w:color w:val="000000" w:themeColor="text1"/>
          <w:lang w:val="vi-VN"/>
        </w:rPr>
        <w:t>.</w:t>
      </w:r>
      <w:r w:rsidR="00AD181F" w:rsidRPr="00DD74B9">
        <w:rPr>
          <w:color w:val="000000" w:themeColor="text1"/>
          <w:lang w:val="vi-VN"/>
        </w:rPr>
        <w:t>, 2018)</w:t>
      </w:r>
      <w:r w:rsidR="008F602A" w:rsidRPr="00DD74B9">
        <w:rPr>
          <w:color w:val="000000" w:themeColor="text1"/>
          <w:lang w:val="vi-VN"/>
        </w:rPr>
        <w:t xml:space="preserve">. Chính điều này là tác nhân làm cản trở tốc độ phá hủy </w:t>
      </w:r>
      <w:r w:rsidR="00672557" w:rsidRPr="00DD74B9">
        <w:rPr>
          <w:color w:val="000000" w:themeColor="text1"/>
          <w:lang w:val="vi-VN"/>
        </w:rPr>
        <w:t xml:space="preserve">gỗ Lim </w:t>
      </w:r>
      <w:r w:rsidR="008F602A" w:rsidRPr="00DD74B9">
        <w:rPr>
          <w:color w:val="000000" w:themeColor="text1"/>
          <w:lang w:val="vi-VN"/>
        </w:rPr>
        <w:t>của</w:t>
      </w:r>
      <w:r w:rsidR="00672557" w:rsidRPr="00DD74B9">
        <w:rPr>
          <w:color w:val="000000" w:themeColor="text1"/>
          <w:lang w:val="vi-VN"/>
        </w:rPr>
        <w:t xml:space="preserve"> các tác nhân</w:t>
      </w:r>
      <w:r w:rsidR="008F602A" w:rsidRPr="00DD74B9">
        <w:rPr>
          <w:color w:val="000000" w:themeColor="text1"/>
          <w:lang w:val="vi-VN"/>
        </w:rPr>
        <w:t xml:space="preserve"> vi sinh</w:t>
      </w:r>
      <w:r w:rsidR="00AD181F" w:rsidRPr="00DD74B9">
        <w:rPr>
          <w:color w:val="000000" w:themeColor="text1"/>
          <w:lang w:val="vi-VN"/>
        </w:rPr>
        <w:t>.</w:t>
      </w:r>
    </w:p>
    <w:p w14:paraId="55E13798" w14:textId="5B9C7160" w:rsidR="00122DB7" w:rsidRPr="00DD74B9" w:rsidRDefault="00AD030E" w:rsidP="006E61E8">
      <w:pPr>
        <w:spacing w:before="120"/>
        <w:jc w:val="both"/>
        <w:rPr>
          <w:b/>
          <w:color w:val="000000" w:themeColor="text1"/>
          <w:lang w:val="vi-VN"/>
        </w:rPr>
      </w:pPr>
      <w:r w:rsidRPr="00DD74B9">
        <w:rPr>
          <w:b/>
          <w:color w:val="000000" w:themeColor="text1"/>
          <w:lang w:val="vi-VN"/>
        </w:rPr>
        <w:t>IV. KẾT LUẬN</w:t>
      </w:r>
    </w:p>
    <w:p w14:paraId="35E3A779" w14:textId="77777777" w:rsidR="00C01CA3" w:rsidRPr="00DD74B9" w:rsidRDefault="001B635E" w:rsidP="00D50376">
      <w:pPr>
        <w:spacing w:before="120"/>
        <w:ind w:firstLine="720"/>
        <w:jc w:val="both"/>
        <w:rPr>
          <w:color w:val="000000" w:themeColor="text1"/>
          <w:lang w:val="vi-VN"/>
        </w:rPr>
      </w:pPr>
      <w:r w:rsidRPr="00DD74B9">
        <w:rPr>
          <w:color w:val="000000" w:themeColor="text1"/>
          <w:lang w:val="vi-VN"/>
        </w:rPr>
        <w:t>Kết quả nghiên cứu cho thấy thời gian và độ sâu ngập nước ảnh hưởng rõ rệt đến sự biến đổi thành phần hóa học và cấu trúc gỗ Lim và gỗ Táu mật</w:t>
      </w:r>
      <w:r w:rsidR="00C01CA3" w:rsidRPr="00DD74B9">
        <w:rPr>
          <w:color w:val="000000" w:themeColor="text1"/>
          <w:lang w:val="vi-VN"/>
        </w:rPr>
        <w:t>, cụ thể:</w:t>
      </w:r>
    </w:p>
    <w:p w14:paraId="4260A774" w14:textId="4AC5DFDB" w:rsidR="00DF5CAE" w:rsidRPr="00DD74B9" w:rsidRDefault="00C01CA3" w:rsidP="00D50376">
      <w:pPr>
        <w:spacing w:before="120"/>
        <w:ind w:firstLine="720"/>
        <w:jc w:val="both"/>
        <w:rPr>
          <w:color w:val="000000" w:themeColor="text1"/>
          <w:lang w:val="vi-VN"/>
        </w:rPr>
      </w:pPr>
      <w:r w:rsidRPr="00DD74B9">
        <w:rPr>
          <w:color w:val="000000" w:themeColor="text1"/>
          <w:lang w:val="vi-VN"/>
        </w:rPr>
        <w:t>-</w:t>
      </w:r>
      <w:r w:rsidR="001B635E" w:rsidRPr="00DD74B9">
        <w:rPr>
          <w:color w:val="000000" w:themeColor="text1"/>
          <w:lang w:val="vi-VN"/>
        </w:rPr>
        <w:t xml:space="preserve"> Cả hai loài</w:t>
      </w:r>
      <w:r w:rsidR="00DF5CAE" w:rsidRPr="00DD74B9">
        <w:rPr>
          <w:color w:val="000000" w:themeColor="text1"/>
          <w:lang w:val="vi-VN"/>
        </w:rPr>
        <w:t xml:space="preserve"> gỗ</w:t>
      </w:r>
      <w:r w:rsidR="001B635E" w:rsidRPr="00DD74B9">
        <w:rPr>
          <w:color w:val="000000" w:themeColor="text1"/>
          <w:lang w:val="vi-VN"/>
        </w:rPr>
        <w:t xml:space="preserve"> đều ghi nhận sự hiện diện của nấm mục mềm, vi khuẩn xói mòn và vi khuẩn đào hầm. </w:t>
      </w:r>
    </w:p>
    <w:p w14:paraId="4FCE9867" w14:textId="480D6513" w:rsidR="00DF5CAE" w:rsidRPr="00DD74B9" w:rsidRDefault="00DF5CAE" w:rsidP="0046716B">
      <w:pPr>
        <w:spacing w:before="120"/>
        <w:ind w:firstLine="720"/>
        <w:jc w:val="both"/>
        <w:rPr>
          <w:color w:val="000000" w:themeColor="text1"/>
          <w:lang w:val="vi-VN"/>
        </w:rPr>
      </w:pPr>
      <w:r w:rsidRPr="00DD74B9">
        <w:rPr>
          <w:color w:val="000000" w:themeColor="text1"/>
          <w:lang w:val="vi-VN"/>
        </w:rPr>
        <w:t xml:space="preserve">- </w:t>
      </w:r>
      <w:r w:rsidR="001B635E" w:rsidRPr="00DD74B9">
        <w:rPr>
          <w:color w:val="000000" w:themeColor="text1"/>
          <w:lang w:val="vi-VN"/>
        </w:rPr>
        <w:t>T</w:t>
      </w:r>
      <w:r w:rsidRPr="00DD74B9">
        <w:rPr>
          <w:color w:val="000000" w:themeColor="text1"/>
          <w:lang w:val="vi-VN"/>
        </w:rPr>
        <w:t>ại cùng độ sâu</w:t>
      </w:r>
      <w:r w:rsidR="00205A5F" w:rsidRPr="00DD74B9">
        <w:rPr>
          <w:color w:val="000000" w:themeColor="text1"/>
          <w:lang w:val="vi-VN"/>
        </w:rPr>
        <w:t>,</w:t>
      </w:r>
      <w:r w:rsidRPr="00DD74B9">
        <w:rPr>
          <w:color w:val="000000" w:themeColor="text1"/>
          <w:lang w:val="vi-VN"/>
        </w:rPr>
        <w:t xml:space="preserve"> tốc độ phân hủy thành phần hóa học của gỗ tăng dần theo thời gian ngâm. Trong khi đó, </w:t>
      </w:r>
      <w:r w:rsidR="00F62BB9" w:rsidRPr="00DD74B9">
        <w:rPr>
          <w:color w:val="000000" w:themeColor="text1"/>
          <w:lang w:val="vi-VN"/>
        </w:rPr>
        <w:t>tốc</w:t>
      </w:r>
      <w:r w:rsidR="0014637F" w:rsidRPr="00DD74B9">
        <w:rPr>
          <w:color w:val="000000" w:themeColor="text1"/>
          <w:lang w:val="vi-VN"/>
        </w:rPr>
        <w:t xml:space="preserve"> phân hủy thành phần hóa học của gỗ giảm dần khi độ sâu ngập nước </w:t>
      </w:r>
      <w:r w:rsidR="0014637F" w:rsidRPr="00DD74B9">
        <w:rPr>
          <w:color w:val="000000" w:themeColor="text1"/>
          <w:lang w:val="vi-VN"/>
        </w:rPr>
        <w:lastRenderedPageBreak/>
        <w:t xml:space="preserve">tăng. </w:t>
      </w:r>
      <w:r w:rsidR="00C341D5" w:rsidRPr="00DD74B9">
        <w:rPr>
          <w:color w:val="000000" w:themeColor="text1"/>
          <w:lang w:val="vi-VN"/>
        </w:rPr>
        <w:t>Tốc độ phá hủy gỗ Lim</w:t>
      </w:r>
      <w:r w:rsidR="00CD223D" w:rsidRPr="00DD74B9">
        <w:rPr>
          <w:color w:val="000000" w:themeColor="text1"/>
          <w:lang w:val="vi-VN"/>
        </w:rPr>
        <w:t xml:space="preserve"> diễn ra chậm hơn so với gỗ Táu mật do </w:t>
      </w:r>
      <w:r w:rsidR="0046716B" w:rsidRPr="00DD74B9">
        <w:rPr>
          <w:color w:val="000000" w:themeColor="text1"/>
          <w:lang w:val="vi-VN"/>
        </w:rPr>
        <w:t>g</w:t>
      </w:r>
      <w:r w:rsidR="00466EFB" w:rsidRPr="00DD74B9">
        <w:rPr>
          <w:color w:val="000000" w:themeColor="text1"/>
          <w:lang w:val="vi-VN"/>
        </w:rPr>
        <w:t xml:space="preserve">ỗ </w:t>
      </w:r>
      <w:r w:rsidR="0046716B" w:rsidRPr="00DD74B9">
        <w:rPr>
          <w:color w:val="000000" w:themeColor="text1"/>
          <w:lang w:val="vi-VN"/>
        </w:rPr>
        <w:t>L</w:t>
      </w:r>
      <w:r w:rsidR="00466EFB" w:rsidRPr="00DD74B9">
        <w:rPr>
          <w:color w:val="000000" w:themeColor="text1"/>
          <w:lang w:val="vi-VN"/>
        </w:rPr>
        <w:t xml:space="preserve">im có </w:t>
      </w:r>
      <w:r w:rsidR="00CD223D" w:rsidRPr="00DD74B9">
        <w:rPr>
          <w:color w:val="000000" w:themeColor="text1"/>
          <w:lang w:val="vi-VN"/>
        </w:rPr>
        <w:t xml:space="preserve">cấu tạo </w:t>
      </w:r>
      <w:r w:rsidR="00466EFB" w:rsidRPr="00DD74B9">
        <w:rPr>
          <w:color w:val="000000" w:themeColor="text1"/>
          <w:lang w:val="vi-VN"/>
        </w:rPr>
        <w:t xml:space="preserve">ruột </w:t>
      </w:r>
      <w:r w:rsidR="00CD223D" w:rsidRPr="00DD74B9">
        <w:rPr>
          <w:color w:val="000000" w:themeColor="text1"/>
          <w:lang w:val="vi-VN"/>
        </w:rPr>
        <w:t xml:space="preserve">tế bào </w:t>
      </w:r>
      <w:r w:rsidR="00466EFB" w:rsidRPr="00DD74B9">
        <w:rPr>
          <w:color w:val="000000" w:themeColor="text1"/>
          <w:lang w:val="vi-VN"/>
        </w:rPr>
        <w:t xml:space="preserve">sợi gỗ rất nhỏ </w:t>
      </w:r>
      <w:r w:rsidR="00CD223D" w:rsidRPr="00DD74B9">
        <w:rPr>
          <w:color w:val="000000" w:themeColor="text1"/>
          <w:lang w:val="vi-VN"/>
        </w:rPr>
        <w:t xml:space="preserve">và thành phần hóa học của </w:t>
      </w:r>
      <w:r w:rsidR="00466EFB" w:rsidRPr="00DD74B9">
        <w:rPr>
          <w:color w:val="000000" w:themeColor="text1"/>
          <w:lang w:val="vi-VN"/>
        </w:rPr>
        <w:t>nhóm guaiacyl lignin</w:t>
      </w:r>
      <w:r w:rsidR="001B635E" w:rsidRPr="00DD74B9">
        <w:rPr>
          <w:color w:val="000000" w:themeColor="text1"/>
          <w:lang w:val="vi-VN"/>
        </w:rPr>
        <w:t xml:space="preserve">. </w:t>
      </w:r>
    </w:p>
    <w:p w14:paraId="27BAB741" w14:textId="7E6E02DF" w:rsidR="00F62BB9" w:rsidRPr="00DD74B9" w:rsidRDefault="0046716B" w:rsidP="00D50376">
      <w:pPr>
        <w:spacing w:before="120"/>
        <w:ind w:firstLine="720"/>
        <w:jc w:val="both"/>
        <w:rPr>
          <w:color w:val="000000" w:themeColor="text1"/>
          <w:lang w:val="vi-VN"/>
        </w:rPr>
      </w:pPr>
      <w:r w:rsidRPr="00DD74B9">
        <w:rPr>
          <w:color w:val="000000" w:themeColor="text1"/>
          <w:lang w:val="vi-VN"/>
        </w:rPr>
        <w:t xml:space="preserve">- </w:t>
      </w:r>
      <w:r w:rsidR="001B635E" w:rsidRPr="00DD74B9">
        <w:rPr>
          <w:color w:val="000000" w:themeColor="text1"/>
          <w:lang w:val="vi-VN"/>
        </w:rPr>
        <w:t>Độ hút nước tối đa tăng theo thời gian</w:t>
      </w:r>
      <w:r w:rsidRPr="00DD74B9">
        <w:rPr>
          <w:color w:val="000000" w:themeColor="text1"/>
          <w:lang w:val="vi-VN"/>
        </w:rPr>
        <w:t xml:space="preserve"> ngâm</w:t>
      </w:r>
      <w:r w:rsidR="001B635E" w:rsidRPr="00DD74B9">
        <w:rPr>
          <w:color w:val="000000" w:themeColor="text1"/>
          <w:lang w:val="vi-VN"/>
        </w:rPr>
        <w:t>, cao nhất ở độ sâu 30 cm</w:t>
      </w:r>
      <w:r w:rsidRPr="00DD74B9">
        <w:rPr>
          <w:color w:val="000000" w:themeColor="text1"/>
          <w:lang w:val="vi-VN"/>
        </w:rPr>
        <w:t xml:space="preserve"> và thời gian 24 tháng</w:t>
      </w:r>
      <w:r w:rsidR="001B635E" w:rsidRPr="00DD74B9">
        <w:rPr>
          <w:color w:val="000000" w:themeColor="text1"/>
          <w:lang w:val="vi-VN"/>
        </w:rPr>
        <w:t xml:space="preserve">. Ngược lại, </w:t>
      </w:r>
      <w:r w:rsidRPr="00DD74B9">
        <w:rPr>
          <w:color w:val="000000" w:themeColor="text1"/>
          <w:lang w:val="vi-VN"/>
        </w:rPr>
        <w:t xml:space="preserve">khi độ sâu ngập nước tăng đã </w:t>
      </w:r>
      <w:r w:rsidR="001B635E" w:rsidRPr="00DD74B9">
        <w:rPr>
          <w:color w:val="000000" w:themeColor="text1"/>
          <w:lang w:val="vi-VN"/>
        </w:rPr>
        <w:t xml:space="preserve">giúp giảm tốc độ phân hủy nhờ môi trường yếm khí ổn định. </w:t>
      </w:r>
    </w:p>
    <w:p w14:paraId="3C1EB7A2" w14:textId="608B1BC6" w:rsidR="004C6DE3" w:rsidRPr="00DD74B9" w:rsidRDefault="001B635E" w:rsidP="00D50376">
      <w:pPr>
        <w:spacing w:before="120"/>
        <w:ind w:firstLine="720"/>
        <w:jc w:val="both"/>
        <w:rPr>
          <w:color w:val="000000" w:themeColor="text1"/>
          <w:lang w:val="vi-VN"/>
        </w:rPr>
      </w:pPr>
      <w:r w:rsidRPr="00DD74B9">
        <w:rPr>
          <w:color w:val="000000" w:themeColor="text1"/>
          <w:lang w:val="vi-VN"/>
        </w:rPr>
        <w:t xml:space="preserve">Kết quả này là cơ sở </w:t>
      </w:r>
      <w:r w:rsidR="00F62BB9" w:rsidRPr="00DD74B9">
        <w:rPr>
          <w:color w:val="000000" w:themeColor="text1"/>
          <w:lang w:val="vi-VN"/>
        </w:rPr>
        <w:t xml:space="preserve">bước đầu để </w:t>
      </w:r>
      <w:r w:rsidRPr="00DD74B9">
        <w:rPr>
          <w:color w:val="000000" w:themeColor="text1"/>
          <w:lang w:val="vi-VN"/>
        </w:rPr>
        <w:t xml:space="preserve">duy trì độ ngập nước ≥ 60 cm tại di tích bãi cọc Cao Quỳ, nhằm hạn chế phân hủy sinh học </w:t>
      </w:r>
      <w:r w:rsidR="00F62BB9" w:rsidRPr="00DD74B9">
        <w:rPr>
          <w:color w:val="000000" w:themeColor="text1"/>
          <w:lang w:val="vi-VN"/>
        </w:rPr>
        <w:t xml:space="preserve">của </w:t>
      </w:r>
      <w:r w:rsidRPr="00DD74B9">
        <w:rPr>
          <w:color w:val="000000" w:themeColor="text1"/>
          <w:lang w:val="vi-VN"/>
        </w:rPr>
        <w:t>cọc gỗ đang được trưng bày tại đây</w:t>
      </w:r>
      <w:r w:rsidR="004C6DE3" w:rsidRPr="00DD74B9">
        <w:rPr>
          <w:color w:val="000000" w:themeColor="text1"/>
          <w:lang w:val="vi-VN"/>
        </w:rPr>
        <w:t>.</w:t>
      </w:r>
      <w:r w:rsidR="00F86969" w:rsidRPr="00DD74B9">
        <w:rPr>
          <w:color w:val="000000" w:themeColor="text1"/>
          <w:lang w:val="vi-VN"/>
        </w:rPr>
        <w:t xml:space="preserve"> Bên cạnh đó, cần nghiên cứu </w:t>
      </w:r>
      <w:r w:rsidR="00F62BB9" w:rsidRPr="00DD74B9">
        <w:rPr>
          <w:color w:val="000000" w:themeColor="text1"/>
          <w:lang w:val="vi-VN"/>
        </w:rPr>
        <w:t xml:space="preserve">kết hợp </w:t>
      </w:r>
      <w:r w:rsidR="00F86969" w:rsidRPr="00DD74B9">
        <w:rPr>
          <w:color w:val="000000" w:themeColor="text1"/>
          <w:lang w:val="vi-VN"/>
        </w:rPr>
        <w:t>các biện pháp k</w:t>
      </w:r>
      <w:r w:rsidR="00AC0CC1" w:rsidRPr="00DD74B9">
        <w:rPr>
          <w:color w:val="000000" w:themeColor="text1"/>
          <w:lang w:val="vi-VN"/>
        </w:rPr>
        <w:t>ỹ</w:t>
      </w:r>
      <w:r w:rsidR="00F86969" w:rsidRPr="00DD74B9">
        <w:rPr>
          <w:color w:val="000000" w:themeColor="text1"/>
          <w:lang w:val="vi-VN"/>
        </w:rPr>
        <w:t xml:space="preserve"> thuật </w:t>
      </w:r>
      <w:r w:rsidR="00F62BB9" w:rsidRPr="00DD74B9">
        <w:rPr>
          <w:color w:val="000000" w:themeColor="text1"/>
          <w:lang w:val="vi-VN"/>
        </w:rPr>
        <w:t xml:space="preserve">khác </w:t>
      </w:r>
      <w:r w:rsidR="00F86969" w:rsidRPr="00DD74B9">
        <w:rPr>
          <w:color w:val="000000" w:themeColor="text1"/>
          <w:lang w:val="vi-VN"/>
        </w:rPr>
        <w:t xml:space="preserve">nhằm </w:t>
      </w:r>
      <w:r w:rsidR="00AC0CC1" w:rsidRPr="00DD74B9">
        <w:rPr>
          <w:color w:val="000000" w:themeColor="text1"/>
          <w:lang w:val="vi-VN"/>
        </w:rPr>
        <w:t xml:space="preserve">giữ môi trường nước ổn định cũng như hạn chế được sự phát triển của các tác nhân vi sinh, </w:t>
      </w:r>
      <w:r w:rsidR="00175B82" w:rsidRPr="00DD74B9">
        <w:rPr>
          <w:color w:val="000000" w:themeColor="text1"/>
          <w:lang w:val="vi-VN"/>
        </w:rPr>
        <w:t>qua đó giảm nguy cơ hư hại</w:t>
      </w:r>
      <w:r w:rsidR="00DD74B9">
        <w:rPr>
          <w:color w:val="000000" w:themeColor="text1"/>
          <w:lang w:val="vi-VN"/>
        </w:rPr>
        <w:t xml:space="preserve"> cho</w:t>
      </w:r>
      <w:r w:rsidR="00175B82" w:rsidRPr="00DD74B9">
        <w:rPr>
          <w:color w:val="000000" w:themeColor="text1"/>
          <w:lang w:val="vi-VN"/>
        </w:rPr>
        <w:t xml:space="preserve"> di vật cọc gỗ.</w:t>
      </w:r>
    </w:p>
    <w:p w14:paraId="01778D89" w14:textId="77777777" w:rsidR="005C5E86" w:rsidRPr="00DD74B9" w:rsidRDefault="005C5E86">
      <w:pPr>
        <w:spacing w:after="160" w:line="259" w:lineRule="auto"/>
        <w:rPr>
          <w:b/>
          <w:color w:val="000000" w:themeColor="text1"/>
          <w:lang w:val="pt-BR"/>
        </w:rPr>
      </w:pPr>
      <w:r w:rsidRPr="00DD74B9">
        <w:rPr>
          <w:b/>
          <w:color w:val="000000" w:themeColor="text1"/>
          <w:lang w:val="pt-BR"/>
        </w:rPr>
        <w:br w:type="page"/>
      </w:r>
    </w:p>
    <w:p w14:paraId="627D5F6A" w14:textId="77777777" w:rsidR="00122DB7" w:rsidRPr="00DD74B9" w:rsidRDefault="00122DB7" w:rsidP="006E61E8">
      <w:pPr>
        <w:widowControl w:val="0"/>
        <w:spacing w:before="120"/>
        <w:jc w:val="center"/>
        <w:rPr>
          <w:b/>
          <w:color w:val="000000" w:themeColor="text1"/>
          <w:lang w:val="pt-BR"/>
        </w:rPr>
      </w:pPr>
      <w:r w:rsidRPr="00DD74B9">
        <w:rPr>
          <w:b/>
          <w:color w:val="000000" w:themeColor="text1"/>
          <w:lang w:val="pt-BR"/>
        </w:rPr>
        <w:lastRenderedPageBreak/>
        <w:t>TÀI LIỆU THAM KHẢO</w:t>
      </w:r>
    </w:p>
    <w:p w14:paraId="7EC24A82" w14:textId="77777777" w:rsidR="0098135D" w:rsidRPr="00DD74B9" w:rsidRDefault="0098135D" w:rsidP="006E61E8">
      <w:pPr>
        <w:widowControl w:val="0"/>
        <w:spacing w:before="120"/>
        <w:jc w:val="center"/>
        <w:rPr>
          <w:b/>
          <w:color w:val="000000" w:themeColor="text1"/>
          <w:lang w:val="pt-BR"/>
        </w:rPr>
      </w:pPr>
    </w:p>
    <w:p w14:paraId="7EB16332" w14:textId="06EDC768" w:rsidR="004206AB" w:rsidRPr="00DD74B9" w:rsidRDefault="004206AB" w:rsidP="004206AB">
      <w:pPr>
        <w:pStyle w:val="ListParagraph"/>
        <w:numPr>
          <w:ilvl w:val="0"/>
          <w:numId w:val="19"/>
        </w:numPr>
        <w:spacing w:beforeLines="0" w:afterLines="0" w:line="276" w:lineRule="auto"/>
        <w:ind w:left="714" w:hanging="357"/>
        <w:rPr>
          <w:color w:val="000000" w:themeColor="text1"/>
          <w:sz w:val="24"/>
        </w:rPr>
      </w:pPr>
      <w:bookmarkStart w:id="1" w:name="_Hlk172013977"/>
      <w:r w:rsidRPr="00DD74B9">
        <w:rPr>
          <w:color w:val="000000" w:themeColor="text1"/>
          <w:sz w:val="24"/>
        </w:rPr>
        <w:t xml:space="preserve">Blanchette RA, 1995. Biodeterioration of archaeological wood. CAB Biodeterioration Abstracts 9, 113–127. </w:t>
      </w:r>
    </w:p>
    <w:p w14:paraId="76376CAC" w14:textId="4F0F5F3B" w:rsidR="004206AB" w:rsidRPr="00DD74B9" w:rsidRDefault="004206AB" w:rsidP="004206AB">
      <w:pPr>
        <w:pStyle w:val="ListParagraph"/>
        <w:numPr>
          <w:ilvl w:val="0"/>
          <w:numId w:val="19"/>
        </w:numPr>
        <w:spacing w:beforeLines="0" w:afterLines="0" w:line="276" w:lineRule="auto"/>
        <w:ind w:left="714" w:hanging="357"/>
        <w:rPr>
          <w:color w:val="000000" w:themeColor="text1"/>
          <w:sz w:val="24"/>
        </w:rPr>
      </w:pPr>
      <w:r w:rsidRPr="00DD74B9">
        <w:rPr>
          <w:color w:val="000000" w:themeColor="text1"/>
          <w:sz w:val="24"/>
        </w:rPr>
        <w:t>Blanchette RA, Cease KR, Abad</w:t>
      </w:r>
      <w:r w:rsidR="00DD74B9" w:rsidRPr="00DD74B9">
        <w:rPr>
          <w:color w:val="000000" w:themeColor="text1"/>
          <w:sz w:val="24"/>
          <w:lang w:val="vi-VN"/>
        </w:rPr>
        <w:t xml:space="preserve"> </w:t>
      </w:r>
      <w:r w:rsidRPr="00DD74B9">
        <w:rPr>
          <w:color w:val="000000" w:themeColor="text1"/>
          <w:sz w:val="24"/>
        </w:rPr>
        <w:t xml:space="preserve">AR, Koestler RJ, Simpson </w:t>
      </w:r>
      <w:r w:rsidR="00DD74B9" w:rsidRPr="00DD74B9">
        <w:rPr>
          <w:color w:val="000000" w:themeColor="text1"/>
          <w:sz w:val="24"/>
        </w:rPr>
        <w:t>E</w:t>
      </w:r>
      <w:r w:rsidRPr="00DD74B9">
        <w:rPr>
          <w:color w:val="000000" w:themeColor="text1"/>
          <w:sz w:val="24"/>
        </w:rPr>
        <w:t xml:space="preserve">, </w:t>
      </w:r>
      <w:proofErr w:type="spellStart"/>
      <w:r w:rsidRPr="00DD74B9">
        <w:rPr>
          <w:color w:val="000000" w:themeColor="text1"/>
          <w:sz w:val="24"/>
        </w:rPr>
        <w:t>Sams</w:t>
      </w:r>
      <w:proofErr w:type="spellEnd"/>
      <w:r w:rsidRPr="00DD74B9">
        <w:rPr>
          <w:color w:val="000000" w:themeColor="text1"/>
          <w:sz w:val="24"/>
        </w:rPr>
        <w:t xml:space="preserve"> </w:t>
      </w:r>
      <w:r w:rsidR="00DD74B9" w:rsidRPr="00DD74B9">
        <w:rPr>
          <w:color w:val="000000" w:themeColor="text1"/>
          <w:sz w:val="24"/>
        </w:rPr>
        <w:t>G</w:t>
      </w:r>
      <w:r w:rsidRPr="00DD74B9">
        <w:rPr>
          <w:color w:val="000000" w:themeColor="text1"/>
          <w:sz w:val="24"/>
        </w:rPr>
        <w:t>K, 1991. An evaluation of different forms of deterioration found in archaeological wood. International Biodeterioration 28, 3–22.</w:t>
      </w:r>
    </w:p>
    <w:p w14:paraId="4750F7E6" w14:textId="0DD24241" w:rsidR="004206AB" w:rsidRPr="00DD74B9" w:rsidRDefault="00DD74B9" w:rsidP="004206AB">
      <w:pPr>
        <w:pStyle w:val="ListParagraph"/>
        <w:numPr>
          <w:ilvl w:val="0"/>
          <w:numId w:val="19"/>
        </w:numPr>
        <w:spacing w:beforeLines="0" w:afterLines="0" w:line="276" w:lineRule="auto"/>
        <w:ind w:left="714" w:hanging="357"/>
        <w:rPr>
          <w:color w:val="000000" w:themeColor="text1"/>
          <w:sz w:val="24"/>
        </w:rPr>
      </w:pPr>
      <w:r w:rsidRPr="00DD74B9">
        <w:rPr>
          <w:color w:val="000000" w:themeColor="text1"/>
          <w:sz w:val="24"/>
        </w:rPr>
        <w:t>Blanchette RA</w:t>
      </w:r>
      <w:r w:rsidR="004206AB" w:rsidRPr="00DD74B9">
        <w:rPr>
          <w:color w:val="000000" w:themeColor="text1"/>
          <w:sz w:val="24"/>
        </w:rPr>
        <w:t>, Hoffmann P, 1994. Degradation processes in waterlogged archaeological wood. In: Hoffmann, P. (Ed.), Proceeding of the Fifth ICOM Group on Wet Organic Archaeological Materials Conference, 16–20 August 1993, Portland, Maine, pp. 111–142.</w:t>
      </w:r>
    </w:p>
    <w:p w14:paraId="0842FE50" w14:textId="2ECB1239" w:rsidR="004206AB" w:rsidRPr="00DD74B9" w:rsidRDefault="004206AB" w:rsidP="004206AB">
      <w:pPr>
        <w:pStyle w:val="ListParagraph"/>
        <w:numPr>
          <w:ilvl w:val="0"/>
          <w:numId w:val="19"/>
        </w:numPr>
        <w:spacing w:beforeLines="0" w:afterLines="0" w:line="276" w:lineRule="auto"/>
        <w:ind w:left="714" w:hanging="357"/>
        <w:rPr>
          <w:color w:val="000000" w:themeColor="text1"/>
          <w:sz w:val="24"/>
        </w:rPr>
      </w:pPr>
      <w:r w:rsidRPr="00DD74B9">
        <w:rPr>
          <w:color w:val="000000" w:themeColor="text1"/>
          <w:sz w:val="24"/>
        </w:rPr>
        <w:t>Cartwright KG, Findley WPK, 1958. Decay of timber and its</w:t>
      </w:r>
      <w:r w:rsidRPr="00DD74B9">
        <w:rPr>
          <w:color w:val="000000" w:themeColor="text1"/>
          <w:sz w:val="24"/>
          <w:lang w:val="vi-VN"/>
        </w:rPr>
        <w:t xml:space="preserve"> </w:t>
      </w:r>
      <w:r w:rsidRPr="00DD74B9">
        <w:rPr>
          <w:color w:val="000000" w:themeColor="text1"/>
          <w:sz w:val="24"/>
        </w:rPr>
        <w:t>prevention, 2nd Edition. Her Majesty’s Stationary Office, London.</w:t>
      </w:r>
    </w:p>
    <w:p w14:paraId="0D22E8AE" w14:textId="351CA0E6" w:rsidR="004206AB" w:rsidRPr="00DD74B9" w:rsidRDefault="004206AB" w:rsidP="004206AB">
      <w:pPr>
        <w:pStyle w:val="ListParagraph"/>
        <w:numPr>
          <w:ilvl w:val="0"/>
          <w:numId w:val="19"/>
        </w:numPr>
        <w:spacing w:beforeLines="0" w:afterLines="0" w:line="276" w:lineRule="auto"/>
        <w:ind w:left="714" w:hanging="357"/>
        <w:rPr>
          <w:color w:val="000000" w:themeColor="text1"/>
          <w:sz w:val="24"/>
        </w:rPr>
      </w:pPr>
      <w:r w:rsidRPr="00DD74B9">
        <w:rPr>
          <w:color w:val="000000" w:themeColor="text1"/>
          <w:sz w:val="24"/>
        </w:rPr>
        <w:t>Daniel GF, Nilsson T, Singh AP, 1987. Degradation of</w:t>
      </w:r>
      <w:r w:rsidRPr="00DD74B9">
        <w:rPr>
          <w:color w:val="000000" w:themeColor="text1"/>
          <w:sz w:val="24"/>
          <w:lang w:val="vi-VN"/>
        </w:rPr>
        <w:t xml:space="preserve"> </w:t>
      </w:r>
      <w:proofErr w:type="spellStart"/>
      <w:r w:rsidRPr="00DD74B9">
        <w:rPr>
          <w:color w:val="000000" w:themeColor="text1"/>
          <w:sz w:val="24"/>
        </w:rPr>
        <w:t>lignocellulosics</w:t>
      </w:r>
      <w:proofErr w:type="spellEnd"/>
      <w:r w:rsidRPr="00DD74B9">
        <w:rPr>
          <w:color w:val="000000" w:themeColor="text1"/>
          <w:sz w:val="24"/>
        </w:rPr>
        <w:t xml:space="preserve"> by unique tunnel-forming bacteria. Canadian Journal</w:t>
      </w:r>
      <w:r w:rsidRPr="00DD74B9">
        <w:rPr>
          <w:color w:val="000000" w:themeColor="text1"/>
          <w:sz w:val="24"/>
          <w:lang w:val="vi-VN"/>
        </w:rPr>
        <w:t xml:space="preserve"> </w:t>
      </w:r>
      <w:r w:rsidRPr="00DD74B9">
        <w:rPr>
          <w:color w:val="000000" w:themeColor="text1"/>
          <w:sz w:val="24"/>
        </w:rPr>
        <w:t>of Microbiology 33, 943–948.</w:t>
      </w:r>
    </w:p>
    <w:p w14:paraId="0F4515BC" w14:textId="79B1FE86" w:rsidR="004206AB" w:rsidRPr="00DD74B9" w:rsidRDefault="004206AB" w:rsidP="004206AB">
      <w:pPr>
        <w:pStyle w:val="ListParagraph"/>
        <w:numPr>
          <w:ilvl w:val="0"/>
          <w:numId w:val="19"/>
        </w:numPr>
        <w:spacing w:beforeLines="0" w:afterLines="0" w:line="276" w:lineRule="auto"/>
        <w:ind w:left="714" w:hanging="357"/>
        <w:rPr>
          <w:color w:val="000000" w:themeColor="text1"/>
          <w:sz w:val="24"/>
        </w:rPr>
      </w:pPr>
      <w:r w:rsidRPr="00DD74B9">
        <w:rPr>
          <w:color w:val="000000" w:themeColor="text1"/>
          <w:sz w:val="24"/>
        </w:rPr>
        <w:t>Hedges JI, 1990. The chemistry of archaeological wood. In:</w:t>
      </w:r>
      <w:r w:rsidRPr="00DD74B9">
        <w:rPr>
          <w:color w:val="000000" w:themeColor="text1"/>
          <w:sz w:val="24"/>
          <w:lang w:val="vi-VN"/>
        </w:rPr>
        <w:t xml:space="preserve"> </w:t>
      </w:r>
      <w:r w:rsidRPr="00DD74B9">
        <w:rPr>
          <w:color w:val="000000" w:themeColor="text1"/>
          <w:sz w:val="24"/>
        </w:rPr>
        <w:t>Rowell RM, Barbour RJ (Eds.), Archaeological wood, properties, chemistry and preservation, Advances in Chemistry Series, vol. 225. American Chemical Society, Washington, DC, pp. 111–140.</w:t>
      </w:r>
    </w:p>
    <w:p w14:paraId="685F7B73" w14:textId="6D31BDB5" w:rsidR="000C6E7B" w:rsidRPr="00DD74B9" w:rsidRDefault="004206AB" w:rsidP="004206AB">
      <w:pPr>
        <w:pStyle w:val="ListParagraph"/>
        <w:numPr>
          <w:ilvl w:val="0"/>
          <w:numId w:val="19"/>
        </w:numPr>
        <w:spacing w:beforeLines="0" w:afterLines="0" w:line="276" w:lineRule="auto"/>
        <w:ind w:left="714" w:hanging="357"/>
        <w:rPr>
          <w:color w:val="000000" w:themeColor="text1"/>
          <w:sz w:val="24"/>
        </w:rPr>
      </w:pPr>
      <w:proofErr w:type="spellStart"/>
      <w:r w:rsidRPr="00DD74B9">
        <w:rPr>
          <w:color w:val="000000" w:themeColor="text1"/>
          <w:sz w:val="24"/>
        </w:rPr>
        <w:t>Hoffmeyer</w:t>
      </w:r>
      <w:proofErr w:type="spellEnd"/>
      <w:r w:rsidRPr="00DD74B9">
        <w:rPr>
          <w:color w:val="000000" w:themeColor="text1"/>
          <w:sz w:val="24"/>
        </w:rPr>
        <w:t xml:space="preserve"> P, 1976. Mechanical properties of soft-rot-decayed Scots pine with special reference to wooden poles. In: Soft-Rot in Utility Poles Salt-Treated in the Years 1940–1954. Swedish Wood Preservation Institute, Stockholm</w:t>
      </w:r>
      <w:r w:rsidR="00DD74B9" w:rsidRPr="00DD74B9">
        <w:rPr>
          <w:color w:val="000000" w:themeColor="text1"/>
          <w:sz w:val="24"/>
          <w:lang w:val="vi-VN"/>
        </w:rPr>
        <w:t xml:space="preserve"> </w:t>
      </w:r>
      <w:r w:rsidR="00DD74B9" w:rsidRPr="00DD74B9">
        <w:rPr>
          <w:color w:val="000000" w:themeColor="text1"/>
          <w:sz w:val="24"/>
        </w:rPr>
        <w:t>11</w:t>
      </w:r>
      <w:r w:rsidR="00DD74B9" w:rsidRPr="00DD74B9">
        <w:rPr>
          <w:color w:val="000000" w:themeColor="text1"/>
          <w:sz w:val="24"/>
          <w:lang w:val="vi-VN"/>
        </w:rPr>
        <w:t xml:space="preserve">7, </w:t>
      </w:r>
      <w:r w:rsidRPr="00DD74B9">
        <w:rPr>
          <w:color w:val="000000" w:themeColor="text1"/>
          <w:sz w:val="24"/>
        </w:rPr>
        <w:t>2</w:t>
      </w:r>
      <w:r w:rsidR="00DD74B9" w:rsidRPr="00DD74B9">
        <w:rPr>
          <w:color w:val="000000" w:themeColor="text1"/>
          <w:sz w:val="24"/>
          <w:lang w:val="vi-VN"/>
        </w:rPr>
        <w:t>1</w:t>
      </w:r>
      <w:r w:rsidRPr="00DD74B9">
        <w:rPr>
          <w:color w:val="000000" w:themeColor="text1"/>
          <w:sz w:val="24"/>
        </w:rPr>
        <w:t>1–255.</w:t>
      </w:r>
    </w:p>
    <w:p w14:paraId="320FE6C9" w14:textId="21B48383" w:rsidR="004206AB" w:rsidRPr="00DD74B9" w:rsidRDefault="004206AB" w:rsidP="004206AB">
      <w:pPr>
        <w:pStyle w:val="ListParagraph"/>
        <w:numPr>
          <w:ilvl w:val="0"/>
          <w:numId w:val="19"/>
        </w:numPr>
        <w:spacing w:beforeLines="0" w:afterLines="0" w:line="276" w:lineRule="auto"/>
        <w:ind w:left="714" w:hanging="357"/>
        <w:rPr>
          <w:color w:val="000000" w:themeColor="text1"/>
          <w:sz w:val="24"/>
        </w:rPr>
      </w:pPr>
      <w:r w:rsidRPr="00DD74B9">
        <w:rPr>
          <w:color w:val="000000" w:themeColor="text1"/>
          <w:sz w:val="24"/>
        </w:rPr>
        <w:t xml:space="preserve">Kim YS, 1990. Chemical characteristics of water-logged archaeological wood. </w:t>
      </w:r>
      <w:proofErr w:type="spellStart"/>
      <w:r w:rsidRPr="00DD74B9">
        <w:rPr>
          <w:color w:val="000000" w:themeColor="text1"/>
          <w:sz w:val="24"/>
        </w:rPr>
        <w:t>Holzforschung</w:t>
      </w:r>
      <w:proofErr w:type="spellEnd"/>
      <w:r w:rsidRPr="00DD74B9">
        <w:rPr>
          <w:color w:val="000000" w:themeColor="text1"/>
          <w:sz w:val="24"/>
        </w:rPr>
        <w:t xml:space="preserve"> 44, 169–172.</w:t>
      </w:r>
    </w:p>
    <w:p w14:paraId="27157819" w14:textId="74A0F8A2" w:rsidR="004206AB" w:rsidRPr="00DD74B9" w:rsidRDefault="004206AB" w:rsidP="004206AB">
      <w:pPr>
        <w:pStyle w:val="ListParagraph"/>
        <w:numPr>
          <w:ilvl w:val="0"/>
          <w:numId w:val="19"/>
        </w:numPr>
        <w:spacing w:beforeLines="0" w:afterLines="0" w:line="276" w:lineRule="auto"/>
        <w:ind w:left="714" w:hanging="357"/>
        <w:rPr>
          <w:color w:val="000000" w:themeColor="text1"/>
          <w:sz w:val="24"/>
        </w:rPr>
      </w:pPr>
      <w:r w:rsidRPr="00DD74B9">
        <w:rPr>
          <w:color w:val="000000" w:themeColor="text1"/>
          <w:sz w:val="24"/>
        </w:rPr>
        <w:t xml:space="preserve">Kim YS, Singh AP, Nilsson T, 1996. Bacteria as important degraders in waterlogged archaeological woods. </w:t>
      </w:r>
      <w:proofErr w:type="spellStart"/>
      <w:r w:rsidRPr="00DD74B9">
        <w:rPr>
          <w:color w:val="000000" w:themeColor="text1"/>
          <w:sz w:val="24"/>
        </w:rPr>
        <w:t>Holzforschung</w:t>
      </w:r>
      <w:proofErr w:type="spellEnd"/>
      <w:r w:rsidRPr="00DD74B9">
        <w:rPr>
          <w:color w:val="000000" w:themeColor="text1"/>
          <w:sz w:val="24"/>
        </w:rPr>
        <w:t xml:space="preserve"> 50, 389–392.</w:t>
      </w:r>
    </w:p>
    <w:p w14:paraId="7DAD3111" w14:textId="43461F5D" w:rsidR="004206AB" w:rsidRPr="00DD74B9" w:rsidRDefault="004206AB" w:rsidP="004206AB">
      <w:pPr>
        <w:pStyle w:val="ListParagraph"/>
        <w:numPr>
          <w:ilvl w:val="0"/>
          <w:numId w:val="19"/>
        </w:numPr>
        <w:spacing w:beforeLines="0" w:afterLines="0" w:line="276" w:lineRule="auto"/>
        <w:ind w:left="714" w:hanging="357"/>
        <w:rPr>
          <w:color w:val="000000" w:themeColor="text1"/>
          <w:sz w:val="24"/>
        </w:rPr>
      </w:pPr>
      <w:r w:rsidRPr="00DD74B9">
        <w:rPr>
          <w:color w:val="000000" w:themeColor="text1"/>
          <w:sz w:val="24"/>
        </w:rPr>
        <w:t>Macleod I, 1987. Conservation of wet wood and metal. Western Australian Museum, Perth, Western Australia.</w:t>
      </w:r>
    </w:p>
    <w:p w14:paraId="78405F25" w14:textId="740566B0" w:rsidR="004206AB" w:rsidRPr="00DD74B9" w:rsidRDefault="001F7033" w:rsidP="004206AB">
      <w:pPr>
        <w:pStyle w:val="ListParagraph"/>
        <w:numPr>
          <w:ilvl w:val="0"/>
          <w:numId w:val="19"/>
        </w:numPr>
        <w:spacing w:beforeLines="0" w:afterLines="0" w:line="276" w:lineRule="auto"/>
        <w:ind w:left="714" w:hanging="357"/>
        <w:rPr>
          <w:color w:val="000000" w:themeColor="text1"/>
          <w:sz w:val="24"/>
        </w:rPr>
      </w:pPr>
      <w:r w:rsidRPr="00DD74B9">
        <w:rPr>
          <w:color w:val="000000" w:themeColor="text1"/>
          <w:sz w:val="24"/>
          <w:lang w:val="vi-VN"/>
        </w:rPr>
        <w:t>Thành</w:t>
      </w:r>
      <w:r w:rsidR="00DD74B9" w:rsidRPr="00DD74B9">
        <w:rPr>
          <w:color w:val="000000" w:themeColor="text1"/>
          <w:sz w:val="24"/>
          <w:lang w:val="vi-VN"/>
        </w:rPr>
        <w:t xml:space="preserve"> ND</w:t>
      </w:r>
      <w:r w:rsidRPr="00DD74B9">
        <w:rPr>
          <w:color w:val="000000" w:themeColor="text1"/>
          <w:sz w:val="24"/>
          <w:lang w:val="vi-VN"/>
        </w:rPr>
        <w:t>, Liên</w:t>
      </w:r>
      <w:r w:rsidR="00DD74B9" w:rsidRPr="00DD74B9">
        <w:rPr>
          <w:color w:val="000000" w:themeColor="text1"/>
          <w:sz w:val="24"/>
          <w:lang w:val="vi-VN"/>
        </w:rPr>
        <w:t xml:space="preserve"> LT</w:t>
      </w:r>
      <w:r w:rsidRPr="00DD74B9">
        <w:rPr>
          <w:color w:val="000000" w:themeColor="text1"/>
          <w:sz w:val="24"/>
          <w:lang w:val="vi-VN"/>
        </w:rPr>
        <w:t>, 2020</w:t>
      </w:r>
      <w:r w:rsidR="004206AB" w:rsidRPr="00DD74B9">
        <w:rPr>
          <w:color w:val="000000" w:themeColor="text1"/>
          <w:sz w:val="24"/>
        </w:rPr>
        <w:t xml:space="preserve">. </w:t>
      </w:r>
      <w:proofErr w:type="spellStart"/>
      <w:r w:rsidRPr="00DD74B9">
        <w:rPr>
          <w:color w:val="000000" w:themeColor="text1"/>
          <w:sz w:val="24"/>
        </w:rPr>
        <w:t>Bước</w:t>
      </w:r>
      <w:proofErr w:type="spellEnd"/>
      <w:r w:rsidRPr="00DD74B9">
        <w:rPr>
          <w:color w:val="000000" w:themeColor="text1"/>
          <w:sz w:val="24"/>
        </w:rPr>
        <w:t xml:space="preserve"> </w:t>
      </w:r>
      <w:proofErr w:type="spellStart"/>
      <w:r w:rsidRPr="00DD74B9">
        <w:rPr>
          <w:color w:val="000000" w:themeColor="text1"/>
          <w:sz w:val="24"/>
        </w:rPr>
        <w:t>đầu</w:t>
      </w:r>
      <w:proofErr w:type="spellEnd"/>
      <w:r w:rsidRPr="00DD74B9">
        <w:rPr>
          <w:color w:val="000000" w:themeColor="text1"/>
          <w:sz w:val="24"/>
        </w:rPr>
        <w:t xml:space="preserve"> </w:t>
      </w:r>
      <w:proofErr w:type="spellStart"/>
      <w:r w:rsidRPr="00DD74B9">
        <w:rPr>
          <w:color w:val="000000" w:themeColor="text1"/>
          <w:sz w:val="24"/>
        </w:rPr>
        <w:t>thực</w:t>
      </w:r>
      <w:proofErr w:type="spellEnd"/>
      <w:r w:rsidRPr="00DD74B9">
        <w:rPr>
          <w:color w:val="000000" w:themeColor="text1"/>
          <w:sz w:val="24"/>
        </w:rPr>
        <w:t xml:space="preserve"> </w:t>
      </w:r>
      <w:proofErr w:type="spellStart"/>
      <w:r w:rsidRPr="00DD74B9">
        <w:rPr>
          <w:color w:val="000000" w:themeColor="text1"/>
          <w:sz w:val="24"/>
        </w:rPr>
        <w:t>hiện</w:t>
      </w:r>
      <w:proofErr w:type="spellEnd"/>
      <w:r w:rsidRPr="00DD74B9">
        <w:rPr>
          <w:color w:val="000000" w:themeColor="text1"/>
          <w:sz w:val="24"/>
        </w:rPr>
        <w:t xml:space="preserve"> </w:t>
      </w:r>
      <w:proofErr w:type="spellStart"/>
      <w:r w:rsidRPr="00DD74B9">
        <w:rPr>
          <w:color w:val="000000" w:themeColor="text1"/>
          <w:sz w:val="24"/>
        </w:rPr>
        <w:t>các</w:t>
      </w:r>
      <w:proofErr w:type="spellEnd"/>
      <w:r w:rsidRPr="00DD74B9">
        <w:rPr>
          <w:color w:val="000000" w:themeColor="text1"/>
          <w:sz w:val="24"/>
        </w:rPr>
        <w:t xml:space="preserve"> </w:t>
      </w:r>
      <w:proofErr w:type="spellStart"/>
      <w:r w:rsidRPr="00DD74B9">
        <w:rPr>
          <w:color w:val="000000" w:themeColor="text1"/>
          <w:sz w:val="24"/>
        </w:rPr>
        <w:t>phương</w:t>
      </w:r>
      <w:proofErr w:type="spellEnd"/>
      <w:r w:rsidRPr="00DD74B9">
        <w:rPr>
          <w:color w:val="000000" w:themeColor="text1"/>
          <w:sz w:val="24"/>
        </w:rPr>
        <w:t xml:space="preserve"> </w:t>
      </w:r>
      <w:proofErr w:type="spellStart"/>
      <w:r w:rsidRPr="00DD74B9">
        <w:rPr>
          <w:color w:val="000000" w:themeColor="text1"/>
          <w:sz w:val="24"/>
        </w:rPr>
        <w:t>pháp</w:t>
      </w:r>
      <w:proofErr w:type="spellEnd"/>
      <w:r w:rsidRPr="00DD74B9">
        <w:rPr>
          <w:color w:val="000000" w:themeColor="text1"/>
          <w:sz w:val="24"/>
        </w:rPr>
        <w:t xml:space="preserve"> </w:t>
      </w:r>
      <w:proofErr w:type="spellStart"/>
      <w:r w:rsidRPr="00DD74B9">
        <w:rPr>
          <w:color w:val="000000" w:themeColor="text1"/>
          <w:sz w:val="24"/>
        </w:rPr>
        <w:t>bảo</w:t>
      </w:r>
      <w:proofErr w:type="spellEnd"/>
      <w:r w:rsidRPr="00DD74B9">
        <w:rPr>
          <w:color w:val="000000" w:themeColor="text1"/>
          <w:sz w:val="24"/>
        </w:rPr>
        <w:t xml:space="preserve"> </w:t>
      </w:r>
      <w:proofErr w:type="spellStart"/>
      <w:r w:rsidRPr="00DD74B9">
        <w:rPr>
          <w:color w:val="000000" w:themeColor="text1"/>
          <w:sz w:val="24"/>
        </w:rPr>
        <w:t>quản</w:t>
      </w:r>
      <w:proofErr w:type="spellEnd"/>
      <w:r w:rsidRPr="00DD74B9">
        <w:rPr>
          <w:color w:val="000000" w:themeColor="text1"/>
          <w:sz w:val="24"/>
        </w:rPr>
        <w:t xml:space="preserve"> di </w:t>
      </w:r>
      <w:proofErr w:type="spellStart"/>
      <w:r w:rsidRPr="00DD74B9">
        <w:rPr>
          <w:color w:val="000000" w:themeColor="text1"/>
          <w:sz w:val="24"/>
        </w:rPr>
        <w:t>vật</w:t>
      </w:r>
      <w:proofErr w:type="spellEnd"/>
      <w:r w:rsidRPr="00DD74B9">
        <w:rPr>
          <w:color w:val="000000" w:themeColor="text1"/>
          <w:sz w:val="24"/>
        </w:rPr>
        <w:t xml:space="preserve"> </w:t>
      </w:r>
      <w:proofErr w:type="spellStart"/>
      <w:r w:rsidRPr="00DD74B9">
        <w:rPr>
          <w:color w:val="000000" w:themeColor="text1"/>
          <w:sz w:val="24"/>
        </w:rPr>
        <w:t>gỗ</w:t>
      </w:r>
      <w:proofErr w:type="spellEnd"/>
      <w:r w:rsidRPr="00DD74B9">
        <w:rPr>
          <w:color w:val="000000" w:themeColor="text1"/>
          <w:sz w:val="24"/>
        </w:rPr>
        <w:t xml:space="preserve"> </w:t>
      </w:r>
      <w:proofErr w:type="spellStart"/>
      <w:r w:rsidRPr="00DD74B9">
        <w:rPr>
          <w:color w:val="000000" w:themeColor="text1"/>
          <w:sz w:val="24"/>
        </w:rPr>
        <w:t>khai</w:t>
      </w:r>
      <w:proofErr w:type="spellEnd"/>
      <w:r w:rsidRPr="00DD74B9">
        <w:rPr>
          <w:color w:val="000000" w:themeColor="text1"/>
          <w:sz w:val="24"/>
        </w:rPr>
        <w:t xml:space="preserve"> </w:t>
      </w:r>
      <w:proofErr w:type="spellStart"/>
      <w:r w:rsidRPr="00DD74B9">
        <w:rPr>
          <w:color w:val="000000" w:themeColor="text1"/>
          <w:sz w:val="24"/>
        </w:rPr>
        <w:t>quật</w:t>
      </w:r>
      <w:proofErr w:type="spellEnd"/>
      <w:r w:rsidRPr="00DD74B9">
        <w:rPr>
          <w:color w:val="000000" w:themeColor="text1"/>
          <w:sz w:val="24"/>
        </w:rPr>
        <w:t xml:space="preserve"> </w:t>
      </w:r>
      <w:proofErr w:type="spellStart"/>
      <w:r w:rsidRPr="00DD74B9">
        <w:rPr>
          <w:color w:val="000000" w:themeColor="text1"/>
          <w:sz w:val="24"/>
        </w:rPr>
        <w:t>tại</w:t>
      </w:r>
      <w:proofErr w:type="spellEnd"/>
      <w:r w:rsidRPr="00DD74B9">
        <w:rPr>
          <w:color w:val="000000" w:themeColor="text1"/>
          <w:sz w:val="24"/>
        </w:rPr>
        <w:t xml:space="preserve"> </w:t>
      </w:r>
      <w:proofErr w:type="spellStart"/>
      <w:r w:rsidRPr="00DD74B9">
        <w:rPr>
          <w:color w:val="000000" w:themeColor="text1"/>
          <w:sz w:val="24"/>
        </w:rPr>
        <w:t>Thủy</w:t>
      </w:r>
      <w:proofErr w:type="spellEnd"/>
      <w:r w:rsidRPr="00DD74B9">
        <w:rPr>
          <w:color w:val="000000" w:themeColor="text1"/>
          <w:sz w:val="24"/>
        </w:rPr>
        <w:t xml:space="preserve"> </w:t>
      </w:r>
      <w:proofErr w:type="spellStart"/>
      <w:r w:rsidRPr="00DD74B9">
        <w:rPr>
          <w:color w:val="000000" w:themeColor="text1"/>
          <w:sz w:val="24"/>
        </w:rPr>
        <w:t>Nguyên</w:t>
      </w:r>
      <w:proofErr w:type="spellEnd"/>
      <w:r w:rsidRPr="00DD74B9">
        <w:rPr>
          <w:color w:val="000000" w:themeColor="text1"/>
          <w:sz w:val="24"/>
        </w:rPr>
        <w:t xml:space="preserve">, </w:t>
      </w:r>
      <w:proofErr w:type="spellStart"/>
      <w:r w:rsidRPr="00DD74B9">
        <w:rPr>
          <w:color w:val="000000" w:themeColor="text1"/>
          <w:sz w:val="24"/>
        </w:rPr>
        <w:t>Hải</w:t>
      </w:r>
      <w:proofErr w:type="spellEnd"/>
      <w:r w:rsidRPr="00DD74B9">
        <w:rPr>
          <w:color w:val="000000" w:themeColor="text1"/>
          <w:sz w:val="24"/>
        </w:rPr>
        <w:t xml:space="preserve"> </w:t>
      </w:r>
      <w:proofErr w:type="spellStart"/>
      <w:r w:rsidRPr="00DD74B9">
        <w:rPr>
          <w:color w:val="000000" w:themeColor="text1"/>
          <w:sz w:val="24"/>
        </w:rPr>
        <w:t>Phòng</w:t>
      </w:r>
      <w:proofErr w:type="spellEnd"/>
      <w:r w:rsidRPr="00DD74B9">
        <w:rPr>
          <w:color w:val="000000" w:themeColor="text1"/>
          <w:sz w:val="24"/>
          <w:lang w:val="vi-VN"/>
        </w:rPr>
        <w:t>. Hội nghị khảo cổ học toàn quốc lần thứ 55.</w:t>
      </w:r>
    </w:p>
    <w:p w14:paraId="24F267A3" w14:textId="7DA15E9D" w:rsidR="00AD181F" w:rsidRPr="00DD74B9" w:rsidRDefault="00DD74B9" w:rsidP="004206AB">
      <w:pPr>
        <w:pStyle w:val="ListParagraph"/>
        <w:numPr>
          <w:ilvl w:val="0"/>
          <w:numId w:val="19"/>
        </w:numPr>
        <w:spacing w:beforeLines="0" w:afterLines="0" w:line="276" w:lineRule="auto"/>
        <w:ind w:left="714" w:hanging="357"/>
        <w:rPr>
          <w:color w:val="000000" w:themeColor="text1"/>
          <w:sz w:val="24"/>
        </w:rPr>
      </w:pPr>
      <w:r w:rsidRPr="00DD74B9">
        <w:rPr>
          <w:color w:val="000000" w:themeColor="text1"/>
          <w:sz w:val="24"/>
          <w:lang w:val="vi-VN"/>
        </w:rPr>
        <w:t>Thành ND</w:t>
      </w:r>
      <w:r w:rsidR="00AD181F" w:rsidRPr="00DD74B9">
        <w:rPr>
          <w:color w:val="000000" w:themeColor="text1"/>
          <w:sz w:val="24"/>
          <w:lang w:val="vi-VN"/>
        </w:rPr>
        <w:t>, Nishimura</w:t>
      </w:r>
      <w:r w:rsidRPr="00DD74B9">
        <w:rPr>
          <w:color w:val="000000" w:themeColor="text1"/>
          <w:sz w:val="24"/>
          <w:lang w:val="vi-VN"/>
        </w:rPr>
        <w:t xml:space="preserve"> H</w:t>
      </w:r>
      <w:r w:rsidR="00AD181F" w:rsidRPr="00DD74B9">
        <w:rPr>
          <w:color w:val="000000" w:themeColor="text1"/>
          <w:sz w:val="24"/>
          <w:lang w:val="vi-VN"/>
        </w:rPr>
        <w:t>, Imai</w:t>
      </w:r>
      <w:r w:rsidRPr="00DD74B9">
        <w:rPr>
          <w:color w:val="000000" w:themeColor="text1"/>
          <w:sz w:val="24"/>
          <w:lang w:val="vi-VN"/>
        </w:rPr>
        <w:t xml:space="preserve"> T</w:t>
      </w:r>
      <w:r w:rsidR="00AD181F" w:rsidRPr="00DD74B9">
        <w:rPr>
          <w:color w:val="000000" w:themeColor="text1"/>
          <w:sz w:val="24"/>
          <w:lang w:val="vi-VN"/>
        </w:rPr>
        <w:t>, Watanabe</w:t>
      </w:r>
      <w:r w:rsidRPr="00DD74B9">
        <w:rPr>
          <w:color w:val="000000" w:themeColor="text1"/>
          <w:sz w:val="24"/>
          <w:lang w:val="vi-VN"/>
        </w:rPr>
        <w:t xml:space="preserve"> T</w:t>
      </w:r>
      <w:r w:rsidR="00AD181F" w:rsidRPr="00DD74B9">
        <w:rPr>
          <w:color w:val="000000" w:themeColor="text1"/>
          <w:sz w:val="24"/>
          <w:lang w:val="vi-VN"/>
        </w:rPr>
        <w:t>, Kohdzuma</w:t>
      </w:r>
      <w:r w:rsidRPr="00DD74B9">
        <w:rPr>
          <w:color w:val="000000" w:themeColor="text1"/>
          <w:sz w:val="24"/>
          <w:lang w:val="vi-VN"/>
        </w:rPr>
        <w:t xml:space="preserve"> Y</w:t>
      </w:r>
      <w:r w:rsidR="00AD181F" w:rsidRPr="00DD74B9">
        <w:rPr>
          <w:color w:val="000000" w:themeColor="text1"/>
          <w:sz w:val="24"/>
          <w:lang w:val="vi-VN"/>
        </w:rPr>
        <w:t>, Sugiyama</w:t>
      </w:r>
      <w:r w:rsidRPr="00DD74B9">
        <w:rPr>
          <w:color w:val="000000" w:themeColor="text1"/>
          <w:sz w:val="24"/>
          <w:lang w:val="vi-VN"/>
        </w:rPr>
        <w:t xml:space="preserve"> J</w:t>
      </w:r>
      <w:r w:rsidR="002A63DB" w:rsidRPr="00DD74B9">
        <w:rPr>
          <w:color w:val="000000" w:themeColor="text1"/>
          <w:sz w:val="24"/>
          <w:lang w:val="vi-VN"/>
        </w:rPr>
        <w:t xml:space="preserve">, 2018. </w:t>
      </w:r>
      <w:r w:rsidR="002A63DB" w:rsidRPr="00DD74B9">
        <w:rPr>
          <w:color w:val="000000" w:themeColor="text1"/>
          <w:sz w:val="24"/>
        </w:rPr>
        <w:t xml:space="preserve">Natural durability of the culturally and historically important timber - </w:t>
      </w:r>
      <w:proofErr w:type="spellStart"/>
      <w:r w:rsidR="002A63DB" w:rsidRPr="00DD74B9">
        <w:rPr>
          <w:i/>
          <w:color w:val="000000" w:themeColor="text1"/>
          <w:sz w:val="24"/>
        </w:rPr>
        <w:t>Erythrophleum</w:t>
      </w:r>
      <w:proofErr w:type="spellEnd"/>
      <w:r w:rsidR="002A63DB" w:rsidRPr="00DD74B9">
        <w:rPr>
          <w:i/>
          <w:color w:val="000000" w:themeColor="text1"/>
          <w:sz w:val="24"/>
        </w:rPr>
        <w:t xml:space="preserve"> </w:t>
      </w:r>
      <w:proofErr w:type="spellStart"/>
      <w:r w:rsidR="002A63DB" w:rsidRPr="00DD74B9">
        <w:rPr>
          <w:i/>
          <w:color w:val="000000" w:themeColor="text1"/>
          <w:sz w:val="24"/>
        </w:rPr>
        <w:t>fordii</w:t>
      </w:r>
      <w:proofErr w:type="spellEnd"/>
      <w:r w:rsidR="002A63DB" w:rsidRPr="00DD74B9">
        <w:rPr>
          <w:color w:val="000000" w:themeColor="text1"/>
          <w:sz w:val="24"/>
        </w:rPr>
        <w:t xml:space="preserve"> Oliver wood against white-rot fungi</w:t>
      </w:r>
      <w:r w:rsidR="002A63DB" w:rsidRPr="00DD74B9">
        <w:rPr>
          <w:color w:val="000000" w:themeColor="text1"/>
          <w:sz w:val="24"/>
          <w:lang w:val="vi-VN"/>
        </w:rPr>
        <w:t>. Journal of Wood Science, 64:301–310</w:t>
      </w:r>
      <w:r w:rsidRPr="00DD74B9">
        <w:rPr>
          <w:color w:val="000000" w:themeColor="text1"/>
          <w:sz w:val="24"/>
          <w:lang w:val="vi-VN"/>
        </w:rPr>
        <w:t>.</w:t>
      </w:r>
    </w:p>
    <w:p w14:paraId="588F05F3" w14:textId="0117F2D1" w:rsidR="004206AB" w:rsidRPr="00DD74B9" w:rsidRDefault="004206AB" w:rsidP="004206AB">
      <w:pPr>
        <w:pStyle w:val="ListParagraph"/>
        <w:numPr>
          <w:ilvl w:val="0"/>
          <w:numId w:val="19"/>
        </w:numPr>
        <w:spacing w:beforeLines="0" w:afterLines="0" w:line="276" w:lineRule="auto"/>
        <w:ind w:left="714" w:hanging="357"/>
        <w:rPr>
          <w:color w:val="000000" w:themeColor="text1"/>
          <w:sz w:val="24"/>
        </w:rPr>
      </w:pPr>
      <w:r w:rsidRPr="00DD74B9">
        <w:rPr>
          <w:color w:val="000000" w:themeColor="text1"/>
          <w:sz w:val="24"/>
        </w:rPr>
        <w:t>Rowell RM, Barbour RJ</w:t>
      </w:r>
      <w:r w:rsidR="00DD74B9" w:rsidRPr="00DD74B9">
        <w:rPr>
          <w:color w:val="000000" w:themeColor="text1"/>
          <w:sz w:val="24"/>
          <w:lang w:val="vi-VN"/>
        </w:rPr>
        <w:t>, 1990.</w:t>
      </w:r>
      <w:r w:rsidRPr="00DD74B9">
        <w:rPr>
          <w:color w:val="000000" w:themeColor="text1"/>
          <w:sz w:val="24"/>
        </w:rPr>
        <w:t xml:space="preserve"> Archaeological wood, properties, chemistry and preservation, Advances in Chemistry Series, vol. 225. American Chemical Society, Washington, DC</w:t>
      </w:r>
      <w:r w:rsidR="00DD74B9" w:rsidRPr="00DD74B9">
        <w:rPr>
          <w:color w:val="000000" w:themeColor="text1"/>
          <w:sz w:val="24"/>
          <w:lang w:val="vi-VN"/>
        </w:rPr>
        <w:t>.</w:t>
      </w:r>
    </w:p>
    <w:p w14:paraId="01E430B2" w14:textId="717C314E" w:rsidR="004206AB" w:rsidRPr="00DD74B9" w:rsidRDefault="004206AB" w:rsidP="004206AB">
      <w:pPr>
        <w:pStyle w:val="ListParagraph"/>
        <w:numPr>
          <w:ilvl w:val="0"/>
          <w:numId w:val="19"/>
        </w:numPr>
        <w:spacing w:beforeLines="0" w:afterLines="0" w:line="276" w:lineRule="auto"/>
        <w:ind w:left="714" w:hanging="357"/>
        <w:rPr>
          <w:color w:val="000000" w:themeColor="text1"/>
          <w:sz w:val="24"/>
        </w:rPr>
      </w:pPr>
      <w:proofErr w:type="spellStart"/>
      <w:r w:rsidRPr="00DD74B9">
        <w:rPr>
          <w:color w:val="000000" w:themeColor="text1"/>
          <w:sz w:val="24"/>
        </w:rPr>
        <w:t>Scheffer</w:t>
      </w:r>
      <w:proofErr w:type="spellEnd"/>
      <w:r w:rsidRPr="00DD74B9">
        <w:rPr>
          <w:color w:val="000000" w:themeColor="text1"/>
          <w:sz w:val="24"/>
        </w:rPr>
        <w:t xml:space="preserve"> TC, Morrell JJ, 1998. Natural durability of wood: a worldwide checklist of species. Forest Research Laboratory Oregon State University Research Contribution 22, Corvallis, Oregon, 58 pp.</w:t>
      </w:r>
    </w:p>
    <w:p w14:paraId="2A2CC1FB" w14:textId="5480F533" w:rsidR="004206AB" w:rsidRPr="00DD74B9" w:rsidRDefault="004206AB" w:rsidP="004206AB">
      <w:pPr>
        <w:pStyle w:val="ListParagraph"/>
        <w:numPr>
          <w:ilvl w:val="0"/>
          <w:numId w:val="19"/>
        </w:numPr>
        <w:spacing w:beforeLines="0" w:afterLines="0" w:line="276" w:lineRule="auto"/>
        <w:ind w:left="714" w:hanging="357"/>
        <w:rPr>
          <w:color w:val="000000" w:themeColor="text1"/>
          <w:sz w:val="24"/>
        </w:rPr>
      </w:pPr>
      <w:r w:rsidRPr="00DD74B9">
        <w:rPr>
          <w:color w:val="000000" w:themeColor="text1"/>
          <w:sz w:val="24"/>
        </w:rPr>
        <w:t xml:space="preserve">Singh AP, Nilsson T, Daniel GF, 1990. Bacterial attack of </w:t>
      </w:r>
      <w:r w:rsidRPr="00DD74B9">
        <w:rPr>
          <w:i/>
          <w:iCs/>
          <w:color w:val="000000" w:themeColor="text1"/>
          <w:sz w:val="24"/>
        </w:rPr>
        <w:t>Pinus sylvestris</w:t>
      </w:r>
      <w:r w:rsidRPr="00DD74B9">
        <w:rPr>
          <w:color w:val="000000" w:themeColor="text1"/>
          <w:sz w:val="24"/>
        </w:rPr>
        <w:t xml:space="preserve"> wood under near-anaerobic conditions. Journal of the Institute of Wood Science 11, 237–249.</w:t>
      </w:r>
    </w:p>
    <w:p w14:paraId="121A7F33" w14:textId="6452F6F0" w:rsidR="004206AB" w:rsidRPr="00DD74B9" w:rsidRDefault="004206AB" w:rsidP="004206AB">
      <w:pPr>
        <w:pStyle w:val="ListParagraph"/>
        <w:numPr>
          <w:ilvl w:val="0"/>
          <w:numId w:val="19"/>
        </w:numPr>
        <w:spacing w:beforeLines="0" w:afterLines="0" w:line="276" w:lineRule="auto"/>
        <w:ind w:left="714" w:hanging="357"/>
        <w:rPr>
          <w:color w:val="000000" w:themeColor="text1"/>
          <w:sz w:val="24"/>
          <w:lang w:val="vi-VN"/>
        </w:rPr>
      </w:pPr>
      <w:r w:rsidRPr="00DD74B9">
        <w:rPr>
          <w:color w:val="000000" w:themeColor="text1"/>
          <w:sz w:val="24"/>
        </w:rPr>
        <w:t>TAPPI T207cm-99</w:t>
      </w:r>
      <w:r w:rsidR="00DD74B9" w:rsidRPr="00DD74B9">
        <w:rPr>
          <w:color w:val="000000" w:themeColor="text1"/>
          <w:sz w:val="24"/>
          <w:lang w:val="vi-VN"/>
        </w:rPr>
        <w:t>, 1999</w:t>
      </w:r>
      <w:r w:rsidRPr="00DD74B9">
        <w:rPr>
          <w:color w:val="000000" w:themeColor="text1"/>
          <w:sz w:val="24"/>
          <w:lang w:val="vi-VN"/>
        </w:rPr>
        <w:t>.</w:t>
      </w:r>
      <w:r w:rsidRPr="00DD74B9">
        <w:rPr>
          <w:color w:val="000000" w:themeColor="text1"/>
          <w:sz w:val="24"/>
        </w:rPr>
        <w:t xml:space="preserve"> Water solubility of wood and pulp</w:t>
      </w:r>
      <w:r w:rsidRPr="00DD74B9">
        <w:rPr>
          <w:color w:val="000000" w:themeColor="text1"/>
          <w:sz w:val="24"/>
          <w:lang w:val="vi-VN"/>
        </w:rPr>
        <w:t>, 1999. Technical Association of the Pulp and Paper Industry.</w:t>
      </w:r>
    </w:p>
    <w:p w14:paraId="1D8E76CF" w14:textId="3E2A2449" w:rsidR="004206AB" w:rsidRPr="00DD74B9" w:rsidRDefault="004206AB" w:rsidP="004206AB">
      <w:pPr>
        <w:pStyle w:val="ListParagraph"/>
        <w:numPr>
          <w:ilvl w:val="0"/>
          <w:numId w:val="19"/>
        </w:numPr>
        <w:spacing w:beforeLines="0" w:afterLines="0" w:line="276" w:lineRule="auto"/>
        <w:ind w:left="714" w:hanging="357"/>
        <w:rPr>
          <w:color w:val="000000" w:themeColor="text1"/>
          <w:sz w:val="24"/>
        </w:rPr>
      </w:pPr>
      <w:r w:rsidRPr="00DD74B9">
        <w:rPr>
          <w:color w:val="000000" w:themeColor="text1"/>
          <w:sz w:val="24"/>
        </w:rPr>
        <w:lastRenderedPageBreak/>
        <w:t>TAPPI T204 cm-97</w:t>
      </w:r>
      <w:r w:rsidR="00DD74B9" w:rsidRPr="00DD74B9">
        <w:rPr>
          <w:color w:val="000000" w:themeColor="text1"/>
          <w:sz w:val="24"/>
          <w:lang w:val="vi-VN"/>
        </w:rPr>
        <w:t>, 1997</w:t>
      </w:r>
      <w:r w:rsidRPr="00DD74B9">
        <w:rPr>
          <w:color w:val="000000" w:themeColor="text1"/>
          <w:sz w:val="24"/>
          <w:lang w:val="vi-VN"/>
        </w:rPr>
        <w:t>.</w:t>
      </w:r>
      <w:r w:rsidRPr="00DD74B9">
        <w:rPr>
          <w:color w:val="000000" w:themeColor="text1"/>
          <w:sz w:val="24"/>
        </w:rPr>
        <w:t xml:space="preserve"> Solvent extractives of wood and pulp</w:t>
      </w:r>
      <w:r w:rsidRPr="00DD74B9">
        <w:rPr>
          <w:color w:val="000000" w:themeColor="text1"/>
          <w:sz w:val="24"/>
          <w:lang w:val="vi-VN"/>
        </w:rPr>
        <w:t>, 1999. Technical Association of the Pulp and Paper Industry.</w:t>
      </w:r>
    </w:p>
    <w:p w14:paraId="7D70AE46" w14:textId="171B9C3F" w:rsidR="004206AB" w:rsidRPr="00DD74B9" w:rsidRDefault="004206AB" w:rsidP="004206AB">
      <w:pPr>
        <w:pStyle w:val="ListParagraph"/>
        <w:numPr>
          <w:ilvl w:val="0"/>
          <w:numId w:val="19"/>
        </w:numPr>
        <w:spacing w:beforeLines="0" w:afterLines="0" w:line="276" w:lineRule="auto"/>
        <w:ind w:left="714" w:hanging="357"/>
        <w:rPr>
          <w:color w:val="000000" w:themeColor="text1"/>
          <w:sz w:val="24"/>
          <w:lang w:val="vi-VN"/>
        </w:rPr>
      </w:pPr>
      <w:r w:rsidRPr="00DD74B9">
        <w:rPr>
          <w:color w:val="000000" w:themeColor="text1"/>
          <w:sz w:val="24"/>
          <w:lang w:val="vi-VN"/>
        </w:rPr>
        <w:t>TAPPI T222 om-02</w:t>
      </w:r>
      <w:r w:rsidR="00DD74B9" w:rsidRPr="00DD74B9">
        <w:rPr>
          <w:color w:val="000000" w:themeColor="text1"/>
          <w:sz w:val="24"/>
          <w:lang w:val="vi-VN"/>
        </w:rPr>
        <w:t>, 2002</w:t>
      </w:r>
      <w:r w:rsidRPr="00DD74B9">
        <w:rPr>
          <w:color w:val="000000" w:themeColor="text1"/>
          <w:sz w:val="24"/>
          <w:lang w:val="vi-VN"/>
        </w:rPr>
        <w:t xml:space="preserve">. </w:t>
      </w:r>
      <w:r w:rsidRPr="00DD74B9">
        <w:rPr>
          <w:color w:val="000000" w:themeColor="text1"/>
          <w:sz w:val="24"/>
        </w:rPr>
        <w:t>Acid-insoluble lignin in wood and pulp</w:t>
      </w:r>
      <w:r w:rsidRPr="00DD74B9">
        <w:rPr>
          <w:color w:val="000000" w:themeColor="text1"/>
          <w:sz w:val="24"/>
          <w:lang w:val="vi-VN"/>
        </w:rPr>
        <w:t>, 2002. Technical Association of the Pulp and Paper Industry.</w:t>
      </w:r>
    </w:p>
    <w:p w14:paraId="66DAB3C8" w14:textId="483C4FE9" w:rsidR="004206AB" w:rsidRPr="00DD74B9" w:rsidRDefault="004206AB" w:rsidP="004206AB">
      <w:pPr>
        <w:pStyle w:val="ListParagraph"/>
        <w:numPr>
          <w:ilvl w:val="0"/>
          <w:numId w:val="19"/>
        </w:numPr>
        <w:spacing w:beforeLines="0" w:afterLines="0" w:line="276" w:lineRule="auto"/>
        <w:ind w:left="714" w:hanging="357"/>
        <w:rPr>
          <w:color w:val="000000" w:themeColor="text1"/>
          <w:sz w:val="24"/>
        </w:rPr>
      </w:pPr>
      <w:r w:rsidRPr="00DD74B9">
        <w:rPr>
          <w:color w:val="000000" w:themeColor="text1"/>
          <w:sz w:val="24"/>
          <w:lang w:val="vi-VN"/>
        </w:rPr>
        <w:t>TAPPI T203 cm-99</w:t>
      </w:r>
      <w:r w:rsidR="00DD74B9" w:rsidRPr="00DD74B9">
        <w:rPr>
          <w:color w:val="000000" w:themeColor="text1"/>
          <w:sz w:val="24"/>
          <w:lang w:val="vi-VN"/>
        </w:rPr>
        <w:t>, 1999</w:t>
      </w:r>
      <w:r w:rsidRPr="00DD74B9">
        <w:rPr>
          <w:color w:val="000000" w:themeColor="text1"/>
          <w:sz w:val="24"/>
          <w:lang w:val="vi-VN"/>
        </w:rPr>
        <w:t>. Alpha- beta- and gamma-cellulose in pulp, 1999. Technical Association of the Pulp and Paper Industry.</w:t>
      </w:r>
    </w:p>
    <w:p w14:paraId="6F2FDF56" w14:textId="77F3A129" w:rsidR="004206AB" w:rsidRPr="00DD74B9" w:rsidRDefault="004206AB" w:rsidP="004206AB">
      <w:pPr>
        <w:pStyle w:val="ListParagraph"/>
        <w:numPr>
          <w:ilvl w:val="0"/>
          <w:numId w:val="19"/>
        </w:numPr>
        <w:spacing w:beforeLines="0" w:afterLines="0" w:line="276" w:lineRule="auto"/>
        <w:ind w:left="714" w:hanging="357"/>
        <w:rPr>
          <w:color w:val="000000" w:themeColor="text1"/>
          <w:sz w:val="24"/>
        </w:rPr>
      </w:pPr>
      <w:proofErr w:type="spellStart"/>
      <w:r w:rsidRPr="00DD74B9">
        <w:rPr>
          <w:color w:val="000000" w:themeColor="text1"/>
          <w:sz w:val="24"/>
        </w:rPr>
        <w:t>Timell</w:t>
      </w:r>
      <w:proofErr w:type="spellEnd"/>
      <w:r w:rsidRPr="00DD74B9">
        <w:rPr>
          <w:color w:val="000000" w:themeColor="text1"/>
          <w:sz w:val="24"/>
        </w:rPr>
        <w:t xml:space="preserve"> TE, 1986. Compression wood in gymnosperms. Springer, Heidelberg, 2150 pp.</w:t>
      </w:r>
    </w:p>
    <w:p w14:paraId="1A97E4B9" w14:textId="2E71EC8D" w:rsidR="004206AB" w:rsidRPr="00DD74B9" w:rsidRDefault="004206AB" w:rsidP="004206AB">
      <w:pPr>
        <w:pStyle w:val="ListParagraph"/>
        <w:numPr>
          <w:ilvl w:val="0"/>
          <w:numId w:val="19"/>
        </w:numPr>
        <w:spacing w:beforeLines="0" w:afterLines="0" w:line="276" w:lineRule="auto"/>
        <w:ind w:left="714" w:hanging="357"/>
        <w:rPr>
          <w:color w:val="000000" w:themeColor="text1"/>
          <w:sz w:val="24"/>
        </w:rPr>
      </w:pPr>
      <w:r w:rsidRPr="00DD74B9">
        <w:rPr>
          <w:color w:val="000000" w:themeColor="text1"/>
          <w:sz w:val="24"/>
        </w:rPr>
        <w:t>Wilcox WW</w:t>
      </w:r>
      <w:r w:rsidR="00DD74B9" w:rsidRPr="00DD74B9">
        <w:rPr>
          <w:color w:val="000000" w:themeColor="text1"/>
          <w:sz w:val="24"/>
          <w:lang w:val="vi-VN"/>
        </w:rPr>
        <w:t>,</w:t>
      </w:r>
      <w:r w:rsidRPr="00DD74B9">
        <w:rPr>
          <w:color w:val="000000" w:themeColor="text1"/>
          <w:sz w:val="24"/>
        </w:rPr>
        <w:t xml:space="preserve"> 1968. Changes in wood microstructure through progressive stages of decay. U.S. </w:t>
      </w:r>
      <w:proofErr w:type="spellStart"/>
      <w:r w:rsidRPr="00DD74B9">
        <w:rPr>
          <w:color w:val="000000" w:themeColor="text1"/>
          <w:sz w:val="24"/>
        </w:rPr>
        <w:t>Fororest</w:t>
      </w:r>
      <w:proofErr w:type="spellEnd"/>
      <w:r w:rsidRPr="00DD74B9">
        <w:rPr>
          <w:color w:val="000000" w:themeColor="text1"/>
          <w:sz w:val="24"/>
        </w:rPr>
        <w:t xml:space="preserve"> Services Product Laboratory.</w:t>
      </w:r>
    </w:p>
    <w:p w14:paraId="502E580F" w14:textId="7A5A3797" w:rsidR="004206AB" w:rsidRPr="00DD74B9" w:rsidRDefault="004206AB" w:rsidP="004206AB">
      <w:pPr>
        <w:pStyle w:val="ListParagraph"/>
        <w:numPr>
          <w:ilvl w:val="0"/>
          <w:numId w:val="19"/>
        </w:numPr>
        <w:spacing w:beforeLines="0" w:afterLines="0" w:line="276" w:lineRule="auto"/>
        <w:ind w:left="714" w:hanging="357"/>
        <w:rPr>
          <w:color w:val="000000" w:themeColor="text1"/>
          <w:sz w:val="24"/>
        </w:rPr>
      </w:pPr>
      <w:r w:rsidRPr="00DD74B9">
        <w:rPr>
          <w:color w:val="000000" w:themeColor="text1"/>
          <w:sz w:val="24"/>
        </w:rPr>
        <w:t>Zabel RA, Morrell JJ, 1992. Wood microbiology, Decay and its</w:t>
      </w:r>
      <w:r w:rsidRPr="00DD74B9">
        <w:rPr>
          <w:color w:val="000000" w:themeColor="text1"/>
          <w:sz w:val="24"/>
          <w:lang w:val="vi-VN"/>
        </w:rPr>
        <w:t xml:space="preserve"> </w:t>
      </w:r>
      <w:r w:rsidRPr="00DD74B9">
        <w:rPr>
          <w:color w:val="000000" w:themeColor="text1"/>
          <w:sz w:val="24"/>
        </w:rPr>
        <w:t>Prevention. Academic Press, Orlando.</w:t>
      </w:r>
    </w:p>
    <w:p w14:paraId="1CF522E6" w14:textId="77777777" w:rsidR="004206AB" w:rsidRPr="00DD74B9" w:rsidRDefault="004206AB" w:rsidP="004206AB">
      <w:pPr>
        <w:jc w:val="both"/>
        <w:rPr>
          <w:bCs/>
          <w:color w:val="000000" w:themeColor="text1"/>
        </w:rPr>
      </w:pPr>
    </w:p>
    <w:p w14:paraId="0348972B" w14:textId="77777777" w:rsidR="004B40C9" w:rsidRPr="00DD74B9" w:rsidRDefault="004B40C9" w:rsidP="004B40C9">
      <w:pPr>
        <w:ind w:left="426"/>
        <w:jc w:val="both"/>
        <w:rPr>
          <w:b/>
          <w:color w:val="000000" w:themeColor="text1"/>
        </w:rPr>
      </w:pPr>
    </w:p>
    <w:p w14:paraId="12DBF649" w14:textId="77777777" w:rsidR="00324A76" w:rsidRPr="00DD74B9" w:rsidRDefault="008768F1" w:rsidP="004B40C9">
      <w:pPr>
        <w:ind w:firstLine="567"/>
        <w:jc w:val="both"/>
        <w:rPr>
          <w:color w:val="000000" w:themeColor="text1"/>
        </w:rPr>
      </w:pPr>
      <w:r w:rsidRPr="00DD74B9">
        <w:rPr>
          <w:b/>
          <w:color w:val="000000" w:themeColor="text1"/>
        </w:rPr>
        <w:t xml:space="preserve">Email </w:t>
      </w:r>
      <w:proofErr w:type="spellStart"/>
      <w:r w:rsidRPr="00DD74B9">
        <w:rPr>
          <w:b/>
          <w:color w:val="000000" w:themeColor="text1"/>
        </w:rPr>
        <w:t>tác</w:t>
      </w:r>
      <w:proofErr w:type="spellEnd"/>
      <w:r w:rsidRPr="00DD74B9">
        <w:rPr>
          <w:b/>
          <w:color w:val="000000" w:themeColor="text1"/>
        </w:rPr>
        <w:t xml:space="preserve"> </w:t>
      </w:r>
      <w:proofErr w:type="spellStart"/>
      <w:r w:rsidRPr="00DD74B9">
        <w:rPr>
          <w:b/>
          <w:color w:val="000000" w:themeColor="text1"/>
        </w:rPr>
        <w:t>giả</w:t>
      </w:r>
      <w:proofErr w:type="spellEnd"/>
      <w:r w:rsidR="00836FC6" w:rsidRPr="00DD74B9">
        <w:rPr>
          <w:b/>
          <w:color w:val="000000" w:themeColor="text1"/>
          <w:lang w:val="vi-VN"/>
        </w:rPr>
        <w:t xml:space="preserve"> liên hệ</w:t>
      </w:r>
      <w:r w:rsidRPr="00DD74B9">
        <w:rPr>
          <w:b/>
          <w:color w:val="000000" w:themeColor="text1"/>
        </w:rPr>
        <w:t xml:space="preserve">: </w:t>
      </w:r>
      <w:proofErr w:type="spellStart"/>
      <w:r w:rsidR="00324A76" w:rsidRPr="00DD74B9">
        <w:rPr>
          <w:color w:val="000000" w:themeColor="text1"/>
        </w:rPr>
        <w:t>nguyenducthanh</w:t>
      </w:r>
      <w:proofErr w:type="spellEnd"/>
      <w:r w:rsidR="00866289" w:rsidRPr="00DD74B9">
        <w:rPr>
          <w:color w:val="000000" w:themeColor="text1"/>
          <w:lang w:val="vi-VN"/>
        </w:rPr>
        <w:t>.</w:t>
      </w:r>
      <w:r w:rsidR="00324A76" w:rsidRPr="00DD74B9">
        <w:rPr>
          <w:color w:val="000000" w:themeColor="text1"/>
        </w:rPr>
        <w:t>fuv@gmail.com</w:t>
      </w:r>
    </w:p>
    <w:p w14:paraId="1B8401B3" w14:textId="09A144EF" w:rsidR="003A1157" w:rsidRPr="00DD74B9" w:rsidRDefault="008768F1" w:rsidP="006E61E8">
      <w:pPr>
        <w:ind w:firstLine="567"/>
        <w:jc w:val="both"/>
        <w:rPr>
          <w:b/>
          <w:color w:val="000000" w:themeColor="text1"/>
        </w:rPr>
      </w:pPr>
      <w:proofErr w:type="spellStart"/>
      <w:r w:rsidRPr="00DD74B9">
        <w:rPr>
          <w:b/>
          <w:color w:val="000000" w:themeColor="text1"/>
        </w:rPr>
        <w:t>Ngày</w:t>
      </w:r>
      <w:proofErr w:type="spellEnd"/>
      <w:r w:rsidRPr="00DD74B9">
        <w:rPr>
          <w:b/>
          <w:color w:val="000000" w:themeColor="text1"/>
        </w:rPr>
        <w:t xml:space="preserve"> </w:t>
      </w:r>
      <w:proofErr w:type="spellStart"/>
      <w:r w:rsidRPr="00DD74B9">
        <w:rPr>
          <w:b/>
          <w:color w:val="000000" w:themeColor="text1"/>
        </w:rPr>
        <w:t>nhận</w:t>
      </w:r>
      <w:proofErr w:type="spellEnd"/>
      <w:r w:rsidRPr="00DD74B9">
        <w:rPr>
          <w:b/>
          <w:color w:val="000000" w:themeColor="text1"/>
        </w:rPr>
        <w:t xml:space="preserve"> </w:t>
      </w:r>
      <w:proofErr w:type="spellStart"/>
      <w:r w:rsidRPr="00DD74B9">
        <w:rPr>
          <w:b/>
          <w:color w:val="000000" w:themeColor="text1"/>
        </w:rPr>
        <w:t>bài</w:t>
      </w:r>
      <w:proofErr w:type="spellEnd"/>
      <w:r w:rsidRPr="00DD74B9">
        <w:rPr>
          <w:b/>
          <w:color w:val="000000" w:themeColor="text1"/>
        </w:rPr>
        <w:t xml:space="preserve">: </w:t>
      </w:r>
      <w:r w:rsidR="00924154" w:rsidRPr="00DD74B9">
        <w:rPr>
          <w:color w:val="000000" w:themeColor="text1"/>
        </w:rPr>
        <w:t>14/07/2025</w:t>
      </w:r>
    </w:p>
    <w:p w14:paraId="3241FCD4" w14:textId="285D3831" w:rsidR="008768F1" w:rsidRPr="00DD74B9" w:rsidRDefault="008768F1" w:rsidP="006E61E8">
      <w:pPr>
        <w:ind w:firstLine="567"/>
        <w:jc w:val="both"/>
        <w:rPr>
          <w:b/>
          <w:color w:val="000000" w:themeColor="text1"/>
        </w:rPr>
      </w:pPr>
      <w:proofErr w:type="spellStart"/>
      <w:r w:rsidRPr="00DD74B9">
        <w:rPr>
          <w:b/>
          <w:color w:val="000000" w:themeColor="text1"/>
        </w:rPr>
        <w:t>Ngày</w:t>
      </w:r>
      <w:proofErr w:type="spellEnd"/>
      <w:r w:rsidRPr="00DD74B9">
        <w:rPr>
          <w:b/>
          <w:color w:val="000000" w:themeColor="text1"/>
        </w:rPr>
        <w:t xml:space="preserve"> </w:t>
      </w:r>
      <w:proofErr w:type="spellStart"/>
      <w:r w:rsidRPr="00DD74B9">
        <w:rPr>
          <w:b/>
          <w:color w:val="000000" w:themeColor="text1"/>
        </w:rPr>
        <w:t>phản</w:t>
      </w:r>
      <w:proofErr w:type="spellEnd"/>
      <w:r w:rsidRPr="00DD74B9">
        <w:rPr>
          <w:b/>
          <w:color w:val="000000" w:themeColor="text1"/>
        </w:rPr>
        <w:t xml:space="preserve"> </w:t>
      </w:r>
      <w:proofErr w:type="spellStart"/>
      <w:r w:rsidRPr="00DD74B9">
        <w:rPr>
          <w:b/>
          <w:color w:val="000000" w:themeColor="text1"/>
        </w:rPr>
        <w:t>biện</w:t>
      </w:r>
      <w:proofErr w:type="spellEnd"/>
      <w:r w:rsidRPr="00DD74B9">
        <w:rPr>
          <w:b/>
          <w:color w:val="000000" w:themeColor="text1"/>
        </w:rPr>
        <w:t xml:space="preserve"> </w:t>
      </w:r>
      <w:proofErr w:type="spellStart"/>
      <w:r w:rsidRPr="00DD74B9">
        <w:rPr>
          <w:b/>
          <w:color w:val="000000" w:themeColor="text1"/>
        </w:rPr>
        <w:t>đánh</w:t>
      </w:r>
      <w:proofErr w:type="spellEnd"/>
      <w:r w:rsidRPr="00DD74B9">
        <w:rPr>
          <w:b/>
          <w:color w:val="000000" w:themeColor="text1"/>
        </w:rPr>
        <w:t xml:space="preserve"> </w:t>
      </w:r>
      <w:proofErr w:type="spellStart"/>
      <w:r w:rsidRPr="00DD74B9">
        <w:rPr>
          <w:b/>
          <w:color w:val="000000" w:themeColor="text1"/>
        </w:rPr>
        <w:t>giá</w:t>
      </w:r>
      <w:proofErr w:type="spellEnd"/>
      <w:r w:rsidRPr="00DD74B9">
        <w:rPr>
          <w:b/>
          <w:color w:val="000000" w:themeColor="text1"/>
        </w:rPr>
        <w:t xml:space="preserve"> </w:t>
      </w:r>
      <w:proofErr w:type="spellStart"/>
      <w:r w:rsidRPr="00DD74B9">
        <w:rPr>
          <w:b/>
          <w:color w:val="000000" w:themeColor="text1"/>
        </w:rPr>
        <w:t>và</w:t>
      </w:r>
      <w:proofErr w:type="spellEnd"/>
      <w:r w:rsidRPr="00DD74B9">
        <w:rPr>
          <w:b/>
          <w:color w:val="000000" w:themeColor="text1"/>
        </w:rPr>
        <w:t xml:space="preserve"> </w:t>
      </w:r>
      <w:proofErr w:type="spellStart"/>
      <w:r w:rsidRPr="00DD74B9">
        <w:rPr>
          <w:b/>
          <w:color w:val="000000" w:themeColor="text1"/>
        </w:rPr>
        <w:t>sửa</w:t>
      </w:r>
      <w:proofErr w:type="spellEnd"/>
      <w:r w:rsidRPr="00DD74B9">
        <w:rPr>
          <w:b/>
          <w:color w:val="000000" w:themeColor="text1"/>
        </w:rPr>
        <w:t xml:space="preserve"> </w:t>
      </w:r>
      <w:proofErr w:type="spellStart"/>
      <w:r w:rsidRPr="00DD74B9">
        <w:rPr>
          <w:b/>
          <w:color w:val="000000" w:themeColor="text1"/>
        </w:rPr>
        <w:t>chữa</w:t>
      </w:r>
      <w:proofErr w:type="spellEnd"/>
      <w:r w:rsidRPr="00DD74B9">
        <w:rPr>
          <w:b/>
          <w:color w:val="000000" w:themeColor="text1"/>
        </w:rPr>
        <w:t xml:space="preserve">: </w:t>
      </w:r>
      <w:r w:rsidR="00924154" w:rsidRPr="00DD74B9">
        <w:rPr>
          <w:color w:val="000000" w:themeColor="text1"/>
        </w:rPr>
        <w:t>21/07/2025; 22/07/2025</w:t>
      </w:r>
    </w:p>
    <w:p w14:paraId="288D31D3" w14:textId="69E723F2" w:rsidR="008768F1" w:rsidRPr="00DD74B9" w:rsidRDefault="008768F1" w:rsidP="006E61E8">
      <w:pPr>
        <w:ind w:firstLine="567"/>
        <w:jc w:val="both"/>
        <w:rPr>
          <w:b/>
          <w:color w:val="000000" w:themeColor="text1"/>
        </w:rPr>
      </w:pPr>
      <w:proofErr w:type="spellStart"/>
      <w:r w:rsidRPr="00DD74B9">
        <w:rPr>
          <w:b/>
          <w:color w:val="000000" w:themeColor="text1"/>
        </w:rPr>
        <w:t>Ngày</w:t>
      </w:r>
      <w:proofErr w:type="spellEnd"/>
      <w:r w:rsidRPr="00DD74B9">
        <w:rPr>
          <w:b/>
          <w:color w:val="000000" w:themeColor="text1"/>
        </w:rPr>
        <w:t xml:space="preserve"> </w:t>
      </w:r>
      <w:proofErr w:type="spellStart"/>
      <w:r w:rsidRPr="00DD74B9">
        <w:rPr>
          <w:b/>
          <w:color w:val="000000" w:themeColor="text1"/>
        </w:rPr>
        <w:t>duyệt</w:t>
      </w:r>
      <w:proofErr w:type="spellEnd"/>
      <w:r w:rsidRPr="00DD74B9">
        <w:rPr>
          <w:b/>
          <w:color w:val="000000" w:themeColor="text1"/>
        </w:rPr>
        <w:t xml:space="preserve"> </w:t>
      </w:r>
      <w:proofErr w:type="spellStart"/>
      <w:r w:rsidRPr="00DD74B9">
        <w:rPr>
          <w:b/>
          <w:color w:val="000000" w:themeColor="text1"/>
        </w:rPr>
        <w:t>đăng</w:t>
      </w:r>
      <w:proofErr w:type="spellEnd"/>
      <w:r w:rsidRPr="00DD74B9">
        <w:rPr>
          <w:b/>
          <w:color w:val="000000" w:themeColor="text1"/>
        </w:rPr>
        <w:t xml:space="preserve">: </w:t>
      </w:r>
      <w:bookmarkEnd w:id="1"/>
      <w:r w:rsidR="00D711BE" w:rsidRPr="00DD74B9">
        <w:rPr>
          <w:color w:val="000000" w:themeColor="text1"/>
        </w:rPr>
        <w:t>2</w:t>
      </w:r>
      <w:r w:rsidR="00D711BE">
        <w:rPr>
          <w:color w:val="000000" w:themeColor="text1"/>
        </w:rPr>
        <w:t>8</w:t>
      </w:r>
      <w:r w:rsidR="00D711BE" w:rsidRPr="00DD74B9">
        <w:rPr>
          <w:color w:val="000000" w:themeColor="text1"/>
        </w:rPr>
        <w:t>/07/2025</w:t>
      </w:r>
    </w:p>
    <w:p w14:paraId="4BBD3934" w14:textId="77777777" w:rsidR="000004E2" w:rsidRPr="00DD74B9" w:rsidRDefault="000004E2" w:rsidP="006E61E8">
      <w:pPr>
        <w:ind w:firstLine="567"/>
        <w:jc w:val="both"/>
        <w:rPr>
          <w:b/>
          <w:color w:val="000000" w:themeColor="text1"/>
        </w:rPr>
      </w:pPr>
    </w:p>
    <w:sectPr w:rsidR="000004E2" w:rsidRPr="00DD74B9" w:rsidSect="00853419">
      <w:footerReference w:type="default" r:id="rId16"/>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65C8D" w14:textId="77777777" w:rsidR="002F0275" w:rsidRDefault="002F0275">
      <w:r>
        <w:separator/>
      </w:r>
    </w:p>
  </w:endnote>
  <w:endnote w:type="continuationSeparator" w:id="0">
    <w:p w14:paraId="4DC6C2BF" w14:textId="77777777" w:rsidR="002F0275" w:rsidRDefault="002F0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CFD21" w14:textId="6B7C39A5" w:rsidR="00281DAD" w:rsidRDefault="00883503">
    <w:pPr>
      <w:pStyle w:val="Footer"/>
      <w:jc w:val="center"/>
    </w:pPr>
    <w:r>
      <w:fldChar w:fldCharType="begin"/>
    </w:r>
    <w:r w:rsidR="00281DAD">
      <w:instrText xml:space="preserve"> PAGE   \* MERGEFORMAT </w:instrText>
    </w:r>
    <w:r>
      <w:fldChar w:fldCharType="separate"/>
    </w:r>
    <w:r w:rsidR="007F0929">
      <w:rPr>
        <w:noProof/>
      </w:rPr>
      <w:t>1</w:t>
    </w:r>
    <w:r>
      <w:rPr>
        <w:noProof/>
      </w:rPr>
      <w:fldChar w:fldCharType="end"/>
    </w:r>
  </w:p>
  <w:p w14:paraId="0EA7AE3D" w14:textId="77777777" w:rsidR="00281DAD" w:rsidRDefault="00281D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4B91C" w14:textId="77777777" w:rsidR="002F0275" w:rsidRDefault="002F0275">
      <w:r>
        <w:separator/>
      </w:r>
    </w:p>
  </w:footnote>
  <w:footnote w:type="continuationSeparator" w:id="0">
    <w:p w14:paraId="36F13AFA" w14:textId="77777777" w:rsidR="002F0275" w:rsidRDefault="002F02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D3293"/>
    <w:multiLevelType w:val="hybridMultilevel"/>
    <w:tmpl w:val="CCAA2242"/>
    <w:lvl w:ilvl="0" w:tplc="3D9CF16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E936056"/>
    <w:multiLevelType w:val="hybridMultilevel"/>
    <w:tmpl w:val="6A00DBC4"/>
    <w:lvl w:ilvl="0" w:tplc="49246BC2">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164D68"/>
    <w:multiLevelType w:val="hybridMultilevel"/>
    <w:tmpl w:val="1AE04CE0"/>
    <w:lvl w:ilvl="0" w:tplc="6E4006DA">
      <w:start w:val="3"/>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15:restartNumberingAfterBreak="0">
    <w:nsid w:val="10C0592C"/>
    <w:multiLevelType w:val="hybridMultilevel"/>
    <w:tmpl w:val="F348C468"/>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B57EB8"/>
    <w:multiLevelType w:val="hybridMultilevel"/>
    <w:tmpl w:val="641C1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FE6E6A"/>
    <w:multiLevelType w:val="hybridMultilevel"/>
    <w:tmpl w:val="641C1D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73E2352"/>
    <w:multiLevelType w:val="hybridMultilevel"/>
    <w:tmpl w:val="5408494C"/>
    <w:lvl w:ilvl="0" w:tplc="5F8296F2">
      <w:start w:val="6"/>
      <w:numFmt w:val="decimal"/>
      <w:lvlText w:val="%1."/>
      <w:lvlJc w:val="left"/>
      <w:pPr>
        <w:ind w:left="720" w:hanging="360"/>
      </w:pPr>
      <w:rPr>
        <w:rFonts w:hint="default"/>
        <w:color w:val="auto"/>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B269F1"/>
    <w:multiLevelType w:val="hybridMultilevel"/>
    <w:tmpl w:val="3312AF9A"/>
    <w:lvl w:ilvl="0" w:tplc="D166C19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9710B5"/>
    <w:multiLevelType w:val="hybridMultilevel"/>
    <w:tmpl w:val="FD9A9950"/>
    <w:lvl w:ilvl="0" w:tplc="B98A9CF6">
      <w:start w:val="2"/>
      <w:numFmt w:val="bullet"/>
      <w:lvlText w:val="-"/>
      <w:lvlJc w:val="left"/>
      <w:pPr>
        <w:ind w:left="1560" w:hanging="360"/>
      </w:pPr>
      <w:rPr>
        <w:rFonts w:ascii="Times New Roman" w:eastAsia="Calibri" w:hAnsi="Times New Roman" w:cs="Times New Roman"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9" w15:restartNumberingAfterBreak="0">
    <w:nsid w:val="3A5B61BE"/>
    <w:multiLevelType w:val="multilevel"/>
    <w:tmpl w:val="1B0611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3CC2FF3"/>
    <w:multiLevelType w:val="hybridMultilevel"/>
    <w:tmpl w:val="6FA45864"/>
    <w:lvl w:ilvl="0" w:tplc="BC74437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E374F62"/>
    <w:multiLevelType w:val="multilevel"/>
    <w:tmpl w:val="6776A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CB36D2"/>
    <w:multiLevelType w:val="multilevel"/>
    <w:tmpl w:val="A42EF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885D42"/>
    <w:multiLevelType w:val="hybridMultilevel"/>
    <w:tmpl w:val="075E10CA"/>
    <w:lvl w:ilvl="0" w:tplc="7472971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5E73D86"/>
    <w:multiLevelType w:val="hybridMultilevel"/>
    <w:tmpl w:val="DACC8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0D45DE"/>
    <w:multiLevelType w:val="hybridMultilevel"/>
    <w:tmpl w:val="E5D48932"/>
    <w:lvl w:ilvl="0" w:tplc="A6FA488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1674053"/>
    <w:multiLevelType w:val="hybridMultilevel"/>
    <w:tmpl w:val="DDEC60A0"/>
    <w:lvl w:ilvl="0" w:tplc="F43AF12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C11C6B"/>
    <w:multiLevelType w:val="hybridMultilevel"/>
    <w:tmpl w:val="05D8A1A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73BF2625"/>
    <w:multiLevelType w:val="hybridMultilevel"/>
    <w:tmpl w:val="2FEAB1FC"/>
    <w:lvl w:ilvl="0" w:tplc="9BC0A724">
      <w:start w:val="1"/>
      <w:numFmt w:val="decimal"/>
      <w:lvlText w:val="%1."/>
      <w:lvlJc w:val="left"/>
      <w:pPr>
        <w:ind w:left="720" w:hanging="360"/>
      </w:pPr>
      <w:rPr>
        <w:rFonts w:ascii="Times New Roman" w:eastAsia="Calibri" w:hAnsi="Times New Roman" w:cs="Times New Roman"/>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C5D485C"/>
    <w:multiLevelType w:val="hybridMultilevel"/>
    <w:tmpl w:val="9D2E93F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7FCF02D1"/>
    <w:multiLevelType w:val="multilevel"/>
    <w:tmpl w:val="9A02E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07471494">
    <w:abstractNumId w:val="19"/>
  </w:num>
  <w:num w:numId="2" w16cid:durableId="1820145488">
    <w:abstractNumId w:val="6"/>
  </w:num>
  <w:num w:numId="3" w16cid:durableId="149756406">
    <w:abstractNumId w:val="8"/>
  </w:num>
  <w:num w:numId="4" w16cid:durableId="1902476564">
    <w:abstractNumId w:val="17"/>
  </w:num>
  <w:num w:numId="5" w16cid:durableId="968823505">
    <w:abstractNumId w:val="3"/>
  </w:num>
  <w:num w:numId="6" w16cid:durableId="198127642">
    <w:abstractNumId w:val="18"/>
  </w:num>
  <w:num w:numId="7" w16cid:durableId="1541935715">
    <w:abstractNumId w:val="4"/>
  </w:num>
  <w:num w:numId="8" w16cid:durableId="1252005061">
    <w:abstractNumId w:val="1"/>
  </w:num>
  <w:num w:numId="9" w16cid:durableId="1308171922">
    <w:abstractNumId w:val="13"/>
  </w:num>
  <w:num w:numId="10" w16cid:durableId="315569091">
    <w:abstractNumId w:val="15"/>
  </w:num>
  <w:num w:numId="11" w16cid:durableId="1289120946">
    <w:abstractNumId w:val="0"/>
  </w:num>
  <w:num w:numId="12" w16cid:durableId="1639728112">
    <w:abstractNumId w:val="10"/>
  </w:num>
  <w:num w:numId="13" w16cid:durableId="208152577">
    <w:abstractNumId w:val="5"/>
  </w:num>
  <w:num w:numId="14" w16cid:durableId="137040605">
    <w:abstractNumId w:val="7"/>
  </w:num>
  <w:num w:numId="15" w16cid:durableId="1359770521">
    <w:abstractNumId w:val="20"/>
  </w:num>
  <w:num w:numId="16" w16cid:durableId="1030641811">
    <w:abstractNumId w:val="12"/>
  </w:num>
  <w:num w:numId="17" w16cid:durableId="831019930">
    <w:abstractNumId w:val="11"/>
  </w:num>
  <w:num w:numId="18" w16cid:durableId="1245646921">
    <w:abstractNumId w:val="9"/>
  </w:num>
  <w:num w:numId="19" w16cid:durableId="1054235803">
    <w:abstractNumId w:val="14"/>
  </w:num>
  <w:num w:numId="20" w16cid:durableId="514148597">
    <w:abstractNumId w:val="2"/>
  </w:num>
  <w:num w:numId="21" w16cid:durableId="2853580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2"/>
  <w:doNotDisplayPageBoundaries/>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I1MzUzNzCwMDa2NDJS0lEKTi0uzszPAykwNKkFABYjcPwtAAAA"/>
  </w:docVars>
  <w:rsids>
    <w:rsidRoot w:val="00122DB7"/>
    <w:rsid w:val="000004E2"/>
    <w:rsid w:val="00001B1D"/>
    <w:rsid w:val="000029A6"/>
    <w:rsid w:val="00002B55"/>
    <w:rsid w:val="00003D58"/>
    <w:rsid w:val="00006513"/>
    <w:rsid w:val="000101A7"/>
    <w:rsid w:val="000101C2"/>
    <w:rsid w:val="00010CD6"/>
    <w:rsid w:val="00014638"/>
    <w:rsid w:val="000170A4"/>
    <w:rsid w:val="00023100"/>
    <w:rsid w:val="00023115"/>
    <w:rsid w:val="00024143"/>
    <w:rsid w:val="000248BF"/>
    <w:rsid w:val="00025D50"/>
    <w:rsid w:val="00026014"/>
    <w:rsid w:val="000264FE"/>
    <w:rsid w:val="00037546"/>
    <w:rsid w:val="00040CE7"/>
    <w:rsid w:val="00042AE4"/>
    <w:rsid w:val="00042F84"/>
    <w:rsid w:val="00045218"/>
    <w:rsid w:val="00045A81"/>
    <w:rsid w:val="000462C2"/>
    <w:rsid w:val="000469F0"/>
    <w:rsid w:val="000518C5"/>
    <w:rsid w:val="0005227E"/>
    <w:rsid w:val="00053FED"/>
    <w:rsid w:val="000565EE"/>
    <w:rsid w:val="00057570"/>
    <w:rsid w:val="00063904"/>
    <w:rsid w:val="00066783"/>
    <w:rsid w:val="000677C4"/>
    <w:rsid w:val="00070920"/>
    <w:rsid w:val="00071F3F"/>
    <w:rsid w:val="0007338E"/>
    <w:rsid w:val="00073E79"/>
    <w:rsid w:val="00076040"/>
    <w:rsid w:val="000868CE"/>
    <w:rsid w:val="0008712A"/>
    <w:rsid w:val="000903C8"/>
    <w:rsid w:val="00092D79"/>
    <w:rsid w:val="00097DAC"/>
    <w:rsid w:val="000A74E5"/>
    <w:rsid w:val="000B112C"/>
    <w:rsid w:val="000B2B94"/>
    <w:rsid w:val="000B3EF5"/>
    <w:rsid w:val="000B5357"/>
    <w:rsid w:val="000B71DF"/>
    <w:rsid w:val="000B7490"/>
    <w:rsid w:val="000C0EEA"/>
    <w:rsid w:val="000C16CD"/>
    <w:rsid w:val="000C3BAD"/>
    <w:rsid w:val="000C3E57"/>
    <w:rsid w:val="000C4AAC"/>
    <w:rsid w:val="000C4C4F"/>
    <w:rsid w:val="000C5688"/>
    <w:rsid w:val="000C6E7B"/>
    <w:rsid w:val="000C741E"/>
    <w:rsid w:val="000D13F0"/>
    <w:rsid w:val="000D1E04"/>
    <w:rsid w:val="000D3A4E"/>
    <w:rsid w:val="000D3D95"/>
    <w:rsid w:val="000D408B"/>
    <w:rsid w:val="000D6581"/>
    <w:rsid w:val="000E109F"/>
    <w:rsid w:val="000E1680"/>
    <w:rsid w:val="000E1DF3"/>
    <w:rsid w:val="000E4A00"/>
    <w:rsid w:val="000E5261"/>
    <w:rsid w:val="000E5BF6"/>
    <w:rsid w:val="000E62C8"/>
    <w:rsid w:val="000F03E3"/>
    <w:rsid w:val="000F431F"/>
    <w:rsid w:val="000F4C01"/>
    <w:rsid w:val="000F6296"/>
    <w:rsid w:val="000F7150"/>
    <w:rsid w:val="000F7CA2"/>
    <w:rsid w:val="001006CA"/>
    <w:rsid w:val="00104BDF"/>
    <w:rsid w:val="001068C4"/>
    <w:rsid w:val="00110510"/>
    <w:rsid w:val="00112A85"/>
    <w:rsid w:val="00112CD8"/>
    <w:rsid w:val="00114B46"/>
    <w:rsid w:val="00122159"/>
    <w:rsid w:val="00122DB7"/>
    <w:rsid w:val="00125A27"/>
    <w:rsid w:val="001322FA"/>
    <w:rsid w:val="00134039"/>
    <w:rsid w:val="00135025"/>
    <w:rsid w:val="001354F6"/>
    <w:rsid w:val="00135CAF"/>
    <w:rsid w:val="001370FD"/>
    <w:rsid w:val="001408E3"/>
    <w:rsid w:val="0014197C"/>
    <w:rsid w:val="00142F93"/>
    <w:rsid w:val="001440CD"/>
    <w:rsid w:val="001441B2"/>
    <w:rsid w:val="001446EC"/>
    <w:rsid w:val="00145919"/>
    <w:rsid w:val="0014637F"/>
    <w:rsid w:val="0014674B"/>
    <w:rsid w:val="001468DF"/>
    <w:rsid w:val="00151AF2"/>
    <w:rsid w:val="001555BC"/>
    <w:rsid w:val="00157FD5"/>
    <w:rsid w:val="00161381"/>
    <w:rsid w:val="001616B4"/>
    <w:rsid w:val="00162C3C"/>
    <w:rsid w:val="00164959"/>
    <w:rsid w:val="00164C6F"/>
    <w:rsid w:val="00165620"/>
    <w:rsid w:val="001659B4"/>
    <w:rsid w:val="0016635E"/>
    <w:rsid w:val="00166DCB"/>
    <w:rsid w:val="0016746E"/>
    <w:rsid w:val="00167E3A"/>
    <w:rsid w:val="00171886"/>
    <w:rsid w:val="00175B82"/>
    <w:rsid w:val="00175F88"/>
    <w:rsid w:val="0017726C"/>
    <w:rsid w:val="001843D0"/>
    <w:rsid w:val="00184DC0"/>
    <w:rsid w:val="00184F1F"/>
    <w:rsid w:val="00186A4C"/>
    <w:rsid w:val="00190024"/>
    <w:rsid w:val="00192479"/>
    <w:rsid w:val="00197140"/>
    <w:rsid w:val="00197291"/>
    <w:rsid w:val="00197A5C"/>
    <w:rsid w:val="001A162C"/>
    <w:rsid w:val="001A17B1"/>
    <w:rsid w:val="001A2E82"/>
    <w:rsid w:val="001A5FAB"/>
    <w:rsid w:val="001B3305"/>
    <w:rsid w:val="001B635E"/>
    <w:rsid w:val="001C0C49"/>
    <w:rsid w:val="001C1BB6"/>
    <w:rsid w:val="001C1D0C"/>
    <w:rsid w:val="001C1E60"/>
    <w:rsid w:val="001D2666"/>
    <w:rsid w:val="001D5E89"/>
    <w:rsid w:val="001E0A93"/>
    <w:rsid w:val="001E2908"/>
    <w:rsid w:val="001E2DED"/>
    <w:rsid w:val="001E5470"/>
    <w:rsid w:val="001E58D3"/>
    <w:rsid w:val="001E798C"/>
    <w:rsid w:val="001E7E0F"/>
    <w:rsid w:val="001F27AA"/>
    <w:rsid w:val="001F29A3"/>
    <w:rsid w:val="001F6662"/>
    <w:rsid w:val="001F6D15"/>
    <w:rsid w:val="001F7033"/>
    <w:rsid w:val="00200A41"/>
    <w:rsid w:val="002039CA"/>
    <w:rsid w:val="00204BD1"/>
    <w:rsid w:val="00205A5F"/>
    <w:rsid w:val="00205B82"/>
    <w:rsid w:val="00214883"/>
    <w:rsid w:val="00214ACC"/>
    <w:rsid w:val="00215FCD"/>
    <w:rsid w:val="00216B3A"/>
    <w:rsid w:val="00217361"/>
    <w:rsid w:val="002229D2"/>
    <w:rsid w:val="002231A0"/>
    <w:rsid w:val="0023177B"/>
    <w:rsid w:val="00234FD4"/>
    <w:rsid w:val="00235A48"/>
    <w:rsid w:val="0024227D"/>
    <w:rsid w:val="002438B5"/>
    <w:rsid w:val="00246AE6"/>
    <w:rsid w:val="00247693"/>
    <w:rsid w:val="00247C72"/>
    <w:rsid w:val="00247D3F"/>
    <w:rsid w:val="00247D75"/>
    <w:rsid w:val="00251ABF"/>
    <w:rsid w:val="00253BBC"/>
    <w:rsid w:val="002553A1"/>
    <w:rsid w:val="00261BFA"/>
    <w:rsid w:val="00261FAD"/>
    <w:rsid w:val="002670BB"/>
    <w:rsid w:val="00270096"/>
    <w:rsid w:val="002702C1"/>
    <w:rsid w:val="002741C9"/>
    <w:rsid w:val="002741D4"/>
    <w:rsid w:val="00274403"/>
    <w:rsid w:val="002750E1"/>
    <w:rsid w:val="00276135"/>
    <w:rsid w:val="00276CD6"/>
    <w:rsid w:val="00277E74"/>
    <w:rsid w:val="002819DD"/>
    <w:rsid w:val="00281DAD"/>
    <w:rsid w:val="002822A2"/>
    <w:rsid w:val="002846CB"/>
    <w:rsid w:val="00290102"/>
    <w:rsid w:val="00290AF1"/>
    <w:rsid w:val="002917B6"/>
    <w:rsid w:val="00291D2F"/>
    <w:rsid w:val="00292444"/>
    <w:rsid w:val="00296E5A"/>
    <w:rsid w:val="002970D5"/>
    <w:rsid w:val="002A13AA"/>
    <w:rsid w:val="002A1EC1"/>
    <w:rsid w:val="002A265B"/>
    <w:rsid w:val="002A63DB"/>
    <w:rsid w:val="002B11C4"/>
    <w:rsid w:val="002B14B6"/>
    <w:rsid w:val="002B220D"/>
    <w:rsid w:val="002B5EEC"/>
    <w:rsid w:val="002B692C"/>
    <w:rsid w:val="002C1A40"/>
    <w:rsid w:val="002C28C6"/>
    <w:rsid w:val="002C4D5A"/>
    <w:rsid w:val="002C50D7"/>
    <w:rsid w:val="002C76B0"/>
    <w:rsid w:val="002D0F33"/>
    <w:rsid w:val="002D195F"/>
    <w:rsid w:val="002D3C24"/>
    <w:rsid w:val="002D6B4C"/>
    <w:rsid w:val="002D7C21"/>
    <w:rsid w:val="002E25E7"/>
    <w:rsid w:val="002E2675"/>
    <w:rsid w:val="002E6C4D"/>
    <w:rsid w:val="002E75E3"/>
    <w:rsid w:val="002F0275"/>
    <w:rsid w:val="002F1A75"/>
    <w:rsid w:val="002F1F0D"/>
    <w:rsid w:val="002F2568"/>
    <w:rsid w:val="002F2682"/>
    <w:rsid w:val="002F473E"/>
    <w:rsid w:val="002F5B55"/>
    <w:rsid w:val="00300315"/>
    <w:rsid w:val="00303793"/>
    <w:rsid w:val="0030441C"/>
    <w:rsid w:val="00313DFA"/>
    <w:rsid w:val="00314F61"/>
    <w:rsid w:val="00322032"/>
    <w:rsid w:val="003220EC"/>
    <w:rsid w:val="00323F33"/>
    <w:rsid w:val="00324A76"/>
    <w:rsid w:val="0032571C"/>
    <w:rsid w:val="00325C05"/>
    <w:rsid w:val="003277DA"/>
    <w:rsid w:val="003332A3"/>
    <w:rsid w:val="00340C11"/>
    <w:rsid w:val="00343376"/>
    <w:rsid w:val="00347841"/>
    <w:rsid w:val="00350AAB"/>
    <w:rsid w:val="003519F3"/>
    <w:rsid w:val="00351B70"/>
    <w:rsid w:val="00355D01"/>
    <w:rsid w:val="003562AF"/>
    <w:rsid w:val="00363CFD"/>
    <w:rsid w:val="00363EDD"/>
    <w:rsid w:val="003664D3"/>
    <w:rsid w:val="00366F5A"/>
    <w:rsid w:val="00371E5C"/>
    <w:rsid w:val="00374E63"/>
    <w:rsid w:val="00376888"/>
    <w:rsid w:val="00377EC6"/>
    <w:rsid w:val="003826FB"/>
    <w:rsid w:val="00384989"/>
    <w:rsid w:val="00387B91"/>
    <w:rsid w:val="00391853"/>
    <w:rsid w:val="00393DC2"/>
    <w:rsid w:val="003A1105"/>
    <w:rsid w:val="003A1157"/>
    <w:rsid w:val="003A2F2E"/>
    <w:rsid w:val="003A355B"/>
    <w:rsid w:val="003A56EB"/>
    <w:rsid w:val="003A7A9C"/>
    <w:rsid w:val="003B15B8"/>
    <w:rsid w:val="003B2163"/>
    <w:rsid w:val="003B31BA"/>
    <w:rsid w:val="003B3FA4"/>
    <w:rsid w:val="003B411D"/>
    <w:rsid w:val="003B51B4"/>
    <w:rsid w:val="003C0282"/>
    <w:rsid w:val="003C59CD"/>
    <w:rsid w:val="003C5E51"/>
    <w:rsid w:val="003C62F4"/>
    <w:rsid w:val="003C7A26"/>
    <w:rsid w:val="003D0901"/>
    <w:rsid w:val="003D1BBD"/>
    <w:rsid w:val="003D3AA6"/>
    <w:rsid w:val="003D40C9"/>
    <w:rsid w:val="003D7ADA"/>
    <w:rsid w:val="003E0440"/>
    <w:rsid w:val="003E1ECE"/>
    <w:rsid w:val="003E1EED"/>
    <w:rsid w:val="003E42E9"/>
    <w:rsid w:val="003E6AAB"/>
    <w:rsid w:val="003F231E"/>
    <w:rsid w:val="003F26FB"/>
    <w:rsid w:val="003F3C70"/>
    <w:rsid w:val="003F4734"/>
    <w:rsid w:val="003F5B82"/>
    <w:rsid w:val="003F699C"/>
    <w:rsid w:val="003F6C65"/>
    <w:rsid w:val="003F742C"/>
    <w:rsid w:val="0040044F"/>
    <w:rsid w:val="00401656"/>
    <w:rsid w:val="004023B5"/>
    <w:rsid w:val="004035AB"/>
    <w:rsid w:val="00404A09"/>
    <w:rsid w:val="00405E6D"/>
    <w:rsid w:val="00411660"/>
    <w:rsid w:val="004120A7"/>
    <w:rsid w:val="00413F12"/>
    <w:rsid w:val="004154B0"/>
    <w:rsid w:val="00415DC3"/>
    <w:rsid w:val="004206AB"/>
    <w:rsid w:val="00420F10"/>
    <w:rsid w:val="004220E0"/>
    <w:rsid w:val="0042445D"/>
    <w:rsid w:val="00426293"/>
    <w:rsid w:val="0042654D"/>
    <w:rsid w:val="00433939"/>
    <w:rsid w:val="00440C36"/>
    <w:rsid w:val="00442430"/>
    <w:rsid w:val="004439EE"/>
    <w:rsid w:val="004458D1"/>
    <w:rsid w:val="0045009B"/>
    <w:rsid w:val="00450371"/>
    <w:rsid w:val="00452684"/>
    <w:rsid w:val="004539E1"/>
    <w:rsid w:val="00453C01"/>
    <w:rsid w:val="00455122"/>
    <w:rsid w:val="00455894"/>
    <w:rsid w:val="0045681D"/>
    <w:rsid w:val="0045682F"/>
    <w:rsid w:val="00457E86"/>
    <w:rsid w:val="00461D44"/>
    <w:rsid w:val="00461D67"/>
    <w:rsid w:val="0046261E"/>
    <w:rsid w:val="0046338B"/>
    <w:rsid w:val="004658DB"/>
    <w:rsid w:val="0046622F"/>
    <w:rsid w:val="00466874"/>
    <w:rsid w:val="00466EB6"/>
    <w:rsid w:val="00466EFB"/>
    <w:rsid w:val="0046716B"/>
    <w:rsid w:val="00470E8E"/>
    <w:rsid w:val="0048062F"/>
    <w:rsid w:val="00481EE3"/>
    <w:rsid w:val="00487E57"/>
    <w:rsid w:val="00491FAC"/>
    <w:rsid w:val="004937EA"/>
    <w:rsid w:val="00495EAC"/>
    <w:rsid w:val="004972FA"/>
    <w:rsid w:val="004A3D0A"/>
    <w:rsid w:val="004A4310"/>
    <w:rsid w:val="004A4CE8"/>
    <w:rsid w:val="004A6746"/>
    <w:rsid w:val="004B0271"/>
    <w:rsid w:val="004B0FCA"/>
    <w:rsid w:val="004B40C9"/>
    <w:rsid w:val="004B7356"/>
    <w:rsid w:val="004B7C33"/>
    <w:rsid w:val="004C0ED1"/>
    <w:rsid w:val="004C161C"/>
    <w:rsid w:val="004C1D90"/>
    <w:rsid w:val="004C6A65"/>
    <w:rsid w:val="004C6DE3"/>
    <w:rsid w:val="004D2CF1"/>
    <w:rsid w:val="004D38D5"/>
    <w:rsid w:val="004E0818"/>
    <w:rsid w:val="004F33CC"/>
    <w:rsid w:val="004F45B0"/>
    <w:rsid w:val="00504E9B"/>
    <w:rsid w:val="0050590F"/>
    <w:rsid w:val="00506D82"/>
    <w:rsid w:val="005128E7"/>
    <w:rsid w:val="00512F57"/>
    <w:rsid w:val="00513881"/>
    <w:rsid w:val="00513CBD"/>
    <w:rsid w:val="00516E78"/>
    <w:rsid w:val="00516F41"/>
    <w:rsid w:val="005174C6"/>
    <w:rsid w:val="005223B4"/>
    <w:rsid w:val="0052411A"/>
    <w:rsid w:val="005271F0"/>
    <w:rsid w:val="00530D90"/>
    <w:rsid w:val="0053391F"/>
    <w:rsid w:val="00534FF6"/>
    <w:rsid w:val="00536B03"/>
    <w:rsid w:val="0054405F"/>
    <w:rsid w:val="00545869"/>
    <w:rsid w:val="00547398"/>
    <w:rsid w:val="00551F08"/>
    <w:rsid w:val="00556355"/>
    <w:rsid w:val="00557EEB"/>
    <w:rsid w:val="00560B87"/>
    <w:rsid w:val="00560BBF"/>
    <w:rsid w:val="005629F4"/>
    <w:rsid w:val="00564509"/>
    <w:rsid w:val="00565425"/>
    <w:rsid w:val="0056691F"/>
    <w:rsid w:val="00570C5D"/>
    <w:rsid w:val="00571624"/>
    <w:rsid w:val="0057405C"/>
    <w:rsid w:val="005767E6"/>
    <w:rsid w:val="00582355"/>
    <w:rsid w:val="00584FBE"/>
    <w:rsid w:val="0058531D"/>
    <w:rsid w:val="005872F1"/>
    <w:rsid w:val="00587923"/>
    <w:rsid w:val="00590718"/>
    <w:rsid w:val="00593B79"/>
    <w:rsid w:val="00594F85"/>
    <w:rsid w:val="005A1A40"/>
    <w:rsid w:val="005A2026"/>
    <w:rsid w:val="005A2774"/>
    <w:rsid w:val="005A3782"/>
    <w:rsid w:val="005A46ED"/>
    <w:rsid w:val="005A67AE"/>
    <w:rsid w:val="005B091F"/>
    <w:rsid w:val="005B20D9"/>
    <w:rsid w:val="005C041B"/>
    <w:rsid w:val="005C205B"/>
    <w:rsid w:val="005C3081"/>
    <w:rsid w:val="005C3DE9"/>
    <w:rsid w:val="005C5E86"/>
    <w:rsid w:val="005C5F2F"/>
    <w:rsid w:val="005C754E"/>
    <w:rsid w:val="005D170B"/>
    <w:rsid w:val="005D428E"/>
    <w:rsid w:val="005D465A"/>
    <w:rsid w:val="005D4AF5"/>
    <w:rsid w:val="005D7F75"/>
    <w:rsid w:val="005E186B"/>
    <w:rsid w:val="005E44BB"/>
    <w:rsid w:val="005E6C6D"/>
    <w:rsid w:val="005F1E23"/>
    <w:rsid w:val="005F1E99"/>
    <w:rsid w:val="005F32A6"/>
    <w:rsid w:val="005F362B"/>
    <w:rsid w:val="005F6CE3"/>
    <w:rsid w:val="005F711F"/>
    <w:rsid w:val="0060150E"/>
    <w:rsid w:val="00601B22"/>
    <w:rsid w:val="00614C38"/>
    <w:rsid w:val="006153CF"/>
    <w:rsid w:val="0061576F"/>
    <w:rsid w:val="00617B49"/>
    <w:rsid w:val="00621B4A"/>
    <w:rsid w:val="0062311E"/>
    <w:rsid w:val="00625BAF"/>
    <w:rsid w:val="00631EC9"/>
    <w:rsid w:val="00633454"/>
    <w:rsid w:val="00633B03"/>
    <w:rsid w:val="00635006"/>
    <w:rsid w:val="00645182"/>
    <w:rsid w:val="0065132F"/>
    <w:rsid w:val="00652A6E"/>
    <w:rsid w:val="00654B32"/>
    <w:rsid w:val="006574A8"/>
    <w:rsid w:val="0066198E"/>
    <w:rsid w:val="006622D7"/>
    <w:rsid w:val="00672557"/>
    <w:rsid w:val="00673445"/>
    <w:rsid w:val="00674C67"/>
    <w:rsid w:val="00674D29"/>
    <w:rsid w:val="00675110"/>
    <w:rsid w:val="006779E6"/>
    <w:rsid w:val="00680409"/>
    <w:rsid w:val="006804F1"/>
    <w:rsid w:val="0068210A"/>
    <w:rsid w:val="00683784"/>
    <w:rsid w:val="00684732"/>
    <w:rsid w:val="00684E11"/>
    <w:rsid w:val="00686BED"/>
    <w:rsid w:val="00690EB8"/>
    <w:rsid w:val="00692385"/>
    <w:rsid w:val="006932C5"/>
    <w:rsid w:val="00694799"/>
    <w:rsid w:val="006A25E2"/>
    <w:rsid w:val="006A3DEC"/>
    <w:rsid w:val="006A4FCB"/>
    <w:rsid w:val="006A5339"/>
    <w:rsid w:val="006A5E62"/>
    <w:rsid w:val="006A6D37"/>
    <w:rsid w:val="006B337F"/>
    <w:rsid w:val="006B7D67"/>
    <w:rsid w:val="006C061C"/>
    <w:rsid w:val="006C09E8"/>
    <w:rsid w:val="006C2B86"/>
    <w:rsid w:val="006C4178"/>
    <w:rsid w:val="006C5458"/>
    <w:rsid w:val="006C6F2E"/>
    <w:rsid w:val="006D2864"/>
    <w:rsid w:val="006D32FE"/>
    <w:rsid w:val="006D5E60"/>
    <w:rsid w:val="006D6B0A"/>
    <w:rsid w:val="006D74AC"/>
    <w:rsid w:val="006E085C"/>
    <w:rsid w:val="006E3A60"/>
    <w:rsid w:val="006E5AB2"/>
    <w:rsid w:val="006E61E8"/>
    <w:rsid w:val="006E7804"/>
    <w:rsid w:val="006F2B76"/>
    <w:rsid w:val="006F3446"/>
    <w:rsid w:val="006F4860"/>
    <w:rsid w:val="006F55BE"/>
    <w:rsid w:val="006F5934"/>
    <w:rsid w:val="006F5F97"/>
    <w:rsid w:val="0070018E"/>
    <w:rsid w:val="007019E9"/>
    <w:rsid w:val="00707698"/>
    <w:rsid w:val="007135BB"/>
    <w:rsid w:val="007148A4"/>
    <w:rsid w:val="00714ED0"/>
    <w:rsid w:val="007164BE"/>
    <w:rsid w:val="00716630"/>
    <w:rsid w:val="007168A4"/>
    <w:rsid w:val="00716FA4"/>
    <w:rsid w:val="00720506"/>
    <w:rsid w:val="00724F6F"/>
    <w:rsid w:val="00727B69"/>
    <w:rsid w:val="00727D2B"/>
    <w:rsid w:val="00730781"/>
    <w:rsid w:val="007313A2"/>
    <w:rsid w:val="00733E39"/>
    <w:rsid w:val="007360BA"/>
    <w:rsid w:val="007366BC"/>
    <w:rsid w:val="007366E1"/>
    <w:rsid w:val="00737D8F"/>
    <w:rsid w:val="0074287A"/>
    <w:rsid w:val="00747BC8"/>
    <w:rsid w:val="00750451"/>
    <w:rsid w:val="00752297"/>
    <w:rsid w:val="007523F0"/>
    <w:rsid w:val="00754186"/>
    <w:rsid w:val="007576EE"/>
    <w:rsid w:val="0075786C"/>
    <w:rsid w:val="00762244"/>
    <w:rsid w:val="00766D73"/>
    <w:rsid w:val="00766F06"/>
    <w:rsid w:val="00767B42"/>
    <w:rsid w:val="00770961"/>
    <w:rsid w:val="00770B63"/>
    <w:rsid w:val="007725C0"/>
    <w:rsid w:val="00773B0A"/>
    <w:rsid w:val="0078251A"/>
    <w:rsid w:val="00782A17"/>
    <w:rsid w:val="0078339D"/>
    <w:rsid w:val="00784BBF"/>
    <w:rsid w:val="00785299"/>
    <w:rsid w:val="00785E1B"/>
    <w:rsid w:val="00786AF5"/>
    <w:rsid w:val="00786D4A"/>
    <w:rsid w:val="00787E9F"/>
    <w:rsid w:val="00792CDC"/>
    <w:rsid w:val="00797B35"/>
    <w:rsid w:val="007A0AB2"/>
    <w:rsid w:val="007A255D"/>
    <w:rsid w:val="007A361B"/>
    <w:rsid w:val="007A4CCF"/>
    <w:rsid w:val="007A531C"/>
    <w:rsid w:val="007A63B6"/>
    <w:rsid w:val="007A7591"/>
    <w:rsid w:val="007B0018"/>
    <w:rsid w:val="007B1AE0"/>
    <w:rsid w:val="007B334D"/>
    <w:rsid w:val="007B36F9"/>
    <w:rsid w:val="007B3D96"/>
    <w:rsid w:val="007B7E75"/>
    <w:rsid w:val="007C112C"/>
    <w:rsid w:val="007C1359"/>
    <w:rsid w:val="007C49CA"/>
    <w:rsid w:val="007D0ABC"/>
    <w:rsid w:val="007D2AA2"/>
    <w:rsid w:val="007D31AB"/>
    <w:rsid w:val="007D3C88"/>
    <w:rsid w:val="007D4096"/>
    <w:rsid w:val="007E3528"/>
    <w:rsid w:val="007E4E5D"/>
    <w:rsid w:val="007E649D"/>
    <w:rsid w:val="007E6E8F"/>
    <w:rsid w:val="007E79BD"/>
    <w:rsid w:val="007F0929"/>
    <w:rsid w:val="007F5133"/>
    <w:rsid w:val="007F713F"/>
    <w:rsid w:val="0080599A"/>
    <w:rsid w:val="00805F5E"/>
    <w:rsid w:val="00807089"/>
    <w:rsid w:val="00807592"/>
    <w:rsid w:val="00813B1F"/>
    <w:rsid w:val="00817846"/>
    <w:rsid w:val="00823090"/>
    <w:rsid w:val="00823359"/>
    <w:rsid w:val="00823758"/>
    <w:rsid w:val="008268AA"/>
    <w:rsid w:val="00827DA9"/>
    <w:rsid w:val="00836BD2"/>
    <w:rsid w:val="00836FC6"/>
    <w:rsid w:val="00837851"/>
    <w:rsid w:val="0084238D"/>
    <w:rsid w:val="00843067"/>
    <w:rsid w:val="0084326C"/>
    <w:rsid w:val="00843666"/>
    <w:rsid w:val="008519B6"/>
    <w:rsid w:val="00853419"/>
    <w:rsid w:val="00854A61"/>
    <w:rsid w:val="008603D9"/>
    <w:rsid w:val="0086618D"/>
    <w:rsid w:val="00866289"/>
    <w:rsid w:val="008713CE"/>
    <w:rsid w:val="00872868"/>
    <w:rsid w:val="008750C4"/>
    <w:rsid w:val="00875439"/>
    <w:rsid w:val="008768F1"/>
    <w:rsid w:val="00880C9B"/>
    <w:rsid w:val="00880D1A"/>
    <w:rsid w:val="00883503"/>
    <w:rsid w:val="00883922"/>
    <w:rsid w:val="00883CFB"/>
    <w:rsid w:val="00885B42"/>
    <w:rsid w:val="00885E21"/>
    <w:rsid w:val="00892DA2"/>
    <w:rsid w:val="00894470"/>
    <w:rsid w:val="00894FAD"/>
    <w:rsid w:val="00896FEB"/>
    <w:rsid w:val="008974D4"/>
    <w:rsid w:val="008A1E60"/>
    <w:rsid w:val="008A219B"/>
    <w:rsid w:val="008A5334"/>
    <w:rsid w:val="008A59D2"/>
    <w:rsid w:val="008A6843"/>
    <w:rsid w:val="008A7021"/>
    <w:rsid w:val="008B720B"/>
    <w:rsid w:val="008B7A6B"/>
    <w:rsid w:val="008C0B2C"/>
    <w:rsid w:val="008C4BB4"/>
    <w:rsid w:val="008C6C71"/>
    <w:rsid w:val="008C6EC1"/>
    <w:rsid w:val="008C793C"/>
    <w:rsid w:val="008D0490"/>
    <w:rsid w:val="008D06F5"/>
    <w:rsid w:val="008D2273"/>
    <w:rsid w:val="008D5B7A"/>
    <w:rsid w:val="008D75A6"/>
    <w:rsid w:val="008D7BBE"/>
    <w:rsid w:val="008E30A0"/>
    <w:rsid w:val="008E4871"/>
    <w:rsid w:val="008E4A5F"/>
    <w:rsid w:val="008F0A60"/>
    <w:rsid w:val="008F3F74"/>
    <w:rsid w:val="008F602A"/>
    <w:rsid w:val="008F6B29"/>
    <w:rsid w:val="008F6ED0"/>
    <w:rsid w:val="009020D3"/>
    <w:rsid w:val="009025E3"/>
    <w:rsid w:val="00903E14"/>
    <w:rsid w:val="009047CB"/>
    <w:rsid w:val="009074A8"/>
    <w:rsid w:val="00907AEB"/>
    <w:rsid w:val="0091145E"/>
    <w:rsid w:val="009215A7"/>
    <w:rsid w:val="00923412"/>
    <w:rsid w:val="00924154"/>
    <w:rsid w:val="00924D2E"/>
    <w:rsid w:val="00924FAF"/>
    <w:rsid w:val="00926530"/>
    <w:rsid w:val="009270EA"/>
    <w:rsid w:val="00927522"/>
    <w:rsid w:val="00932472"/>
    <w:rsid w:val="0093267A"/>
    <w:rsid w:val="009332D4"/>
    <w:rsid w:val="00933399"/>
    <w:rsid w:val="009349E4"/>
    <w:rsid w:val="009366CF"/>
    <w:rsid w:val="009403A6"/>
    <w:rsid w:val="00942EC2"/>
    <w:rsid w:val="00944172"/>
    <w:rsid w:val="00957196"/>
    <w:rsid w:val="00963112"/>
    <w:rsid w:val="009634BA"/>
    <w:rsid w:val="00963ED7"/>
    <w:rsid w:val="00964516"/>
    <w:rsid w:val="00964C2C"/>
    <w:rsid w:val="00966138"/>
    <w:rsid w:val="0096694F"/>
    <w:rsid w:val="00967055"/>
    <w:rsid w:val="009704EB"/>
    <w:rsid w:val="0097056F"/>
    <w:rsid w:val="00970F75"/>
    <w:rsid w:val="0097128B"/>
    <w:rsid w:val="009714CB"/>
    <w:rsid w:val="009765C9"/>
    <w:rsid w:val="0098135D"/>
    <w:rsid w:val="00982780"/>
    <w:rsid w:val="00983A5C"/>
    <w:rsid w:val="00990326"/>
    <w:rsid w:val="009952C5"/>
    <w:rsid w:val="009A0A4C"/>
    <w:rsid w:val="009A1E1A"/>
    <w:rsid w:val="009A46D2"/>
    <w:rsid w:val="009A6311"/>
    <w:rsid w:val="009A691A"/>
    <w:rsid w:val="009B059D"/>
    <w:rsid w:val="009B66FC"/>
    <w:rsid w:val="009C2DE2"/>
    <w:rsid w:val="009D347E"/>
    <w:rsid w:val="009D6E4E"/>
    <w:rsid w:val="009E58BA"/>
    <w:rsid w:val="009E66B2"/>
    <w:rsid w:val="009E6E20"/>
    <w:rsid w:val="009E7CDE"/>
    <w:rsid w:val="009F1AAE"/>
    <w:rsid w:val="009F23A4"/>
    <w:rsid w:val="009F4DBF"/>
    <w:rsid w:val="009F4F8A"/>
    <w:rsid w:val="009F58A9"/>
    <w:rsid w:val="009F6117"/>
    <w:rsid w:val="00A023DB"/>
    <w:rsid w:val="00A05901"/>
    <w:rsid w:val="00A1145A"/>
    <w:rsid w:val="00A15296"/>
    <w:rsid w:val="00A15474"/>
    <w:rsid w:val="00A15760"/>
    <w:rsid w:val="00A17031"/>
    <w:rsid w:val="00A2114F"/>
    <w:rsid w:val="00A214F5"/>
    <w:rsid w:val="00A21F30"/>
    <w:rsid w:val="00A221D8"/>
    <w:rsid w:val="00A226D1"/>
    <w:rsid w:val="00A238FD"/>
    <w:rsid w:val="00A27B3A"/>
    <w:rsid w:val="00A32760"/>
    <w:rsid w:val="00A3722C"/>
    <w:rsid w:val="00A43A15"/>
    <w:rsid w:val="00A45178"/>
    <w:rsid w:val="00A46E30"/>
    <w:rsid w:val="00A471E1"/>
    <w:rsid w:val="00A51904"/>
    <w:rsid w:val="00A51B54"/>
    <w:rsid w:val="00A53244"/>
    <w:rsid w:val="00A54CB6"/>
    <w:rsid w:val="00A55E75"/>
    <w:rsid w:val="00A56857"/>
    <w:rsid w:val="00A56DD4"/>
    <w:rsid w:val="00A5702C"/>
    <w:rsid w:val="00A57D44"/>
    <w:rsid w:val="00A62F11"/>
    <w:rsid w:val="00A65B29"/>
    <w:rsid w:val="00A662E7"/>
    <w:rsid w:val="00A66AB8"/>
    <w:rsid w:val="00A67260"/>
    <w:rsid w:val="00A678C7"/>
    <w:rsid w:val="00A71157"/>
    <w:rsid w:val="00A72D1C"/>
    <w:rsid w:val="00A73DD0"/>
    <w:rsid w:val="00A76236"/>
    <w:rsid w:val="00A83970"/>
    <w:rsid w:val="00A86E3E"/>
    <w:rsid w:val="00A87E1C"/>
    <w:rsid w:val="00A937DD"/>
    <w:rsid w:val="00A9586E"/>
    <w:rsid w:val="00A9621A"/>
    <w:rsid w:val="00AA092C"/>
    <w:rsid w:val="00AA1029"/>
    <w:rsid w:val="00AA241B"/>
    <w:rsid w:val="00AA263A"/>
    <w:rsid w:val="00AB0D45"/>
    <w:rsid w:val="00AB335F"/>
    <w:rsid w:val="00AC09E1"/>
    <w:rsid w:val="00AC0CC1"/>
    <w:rsid w:val="00AC102C"/>
    <w:rsid w:val="00AC1864"/>
    <w:rsid w:val="00AC21A9"/>
    <w:rsid w:val="00AC656E"/>
    <w:rsid w:val="00AC7A69"/>
    <w:rsid w:val="00AC7A99"/>
    <w:rsid w:val="00AD030E"/>
    <w:rsid w:val="00AD181F"/>
    <w:rsid w:val="00AD1974"/>
    <w:rsid w:val="00AD420A"/>
    <w:rsid w:val="00AD42AA"/>
    <w:rsid w:val="00AD6A05"/>
    <w:rsid w:val="00AE094A"/>
    <w:rsid w:val="00AE1E60"/>
    <w:rsid w:val="00AE42D7"/>
    <w:rsid w:val="00AE6C55"/>
    <w:rsid w:val="00AE78E2"/>
    <w:rsid w:val="00AE7946"/>
    <w:rsid w:val="00AF44AD"/>
    <w:rsid w:val="00AF7C3B"/>
    <w:rsid w:val="00B02294"/>
    <w:rsid w:val="00B05924"/>
    <w:rsid w:val="00B10364"/>
    <w:rsid w:val="00B10B88"/>
    <w:rsid w:val="00B13083"/>
    <w:rsid w:val="00B1338A"/>
    <w:rsid w:val="00B133A2"/>
    <w:rsid w:val="00B243CF"/>
    <w:rsid w:val="00B25667"/>
    <w:rsid w:val="00B30BB8"/>
    <w:rsid w:val="00B3130C"/>
    <w:rsid w:val="00B325F2"/>
    <w:rsid w:val="00B32F64"/>
    <w:rsid w:val="00B352B3"/>
    <w:rsid w:val="00B43C36"/>
    <w:rsid w:val="00B46211"/>
    <w:rsid w:val="00B462E0"/>
    <w:rsid w:val="00B46694"/>
    <w:rsid w:val="00B47642"/>
    <w:rsid w:val="00B51A5C"/>
    <w:rsid w:val="00B51D8C"/>
    <w:rsid w:val="00B55314"/>
    <w:rsid w:val="00B55472"/>
    <w:rsid w:val="00B576DF"/>
    <w:rsid w:val="00B62391"/>
    <w:rsid w:val="00B63CB2"/>
    <w:rsid w:val="00B6696F"/>
    <w:rsid w:val="00B70AC1"/>
    <w:rsid w:val="00B719B4"/>
    <w:rsid w:val="00B7437C"/>
    <w:rsid w:val="00B7557C"/>
    <w:rsid w:val="00B81268"/>
    <w:rsid w:val="00B8382D"/>
    <w:rsid w:val="00B84D12"/>
    <w:rsid w:val="00B85332"/>
    <w:rsid w:val="00B912EE"/>
    <w:rsid w:val="00B91C3E"/>
    <w:rsid w:val="00B9328F"/>
    <w:rsid w:val="00B93502"/>
    <w:rsid w:val="00B93553"/>
    <w:rsid w:val="00B93613"/>
    <w:rsid w:val="00B94843"/>
    <w:rsid w:val="00B94DCF"/>
    <w:rsid w:val="00B95DB2"/>
    <w:rsid w:val="00B97AC8"/>
    <w:rsid w:val="00BA169B"/>
    <w:rsid w:val="00BA25F4"/>
    <w:rsid w:val="00BA2FB4"/>
    <w:rsid w:val="00BA4183"/>
    <w:rsid w:val="00BA6ECB"/>
    <w:rsid w:val="00BB5F71"/>
    <w:rsid w:val="00BB6CD3"/>
    <w:rsid w:val="00BB6DD5"/>
    <w:rsid w:val="00BB7046"/>
    <w:rsid w:val="00BB7BAC"/>
    <w:rsid w:val="00BB7E24"/>
    <w:rsid w:val="00BC1239"/>
    <w:rsid w:val="00BC3CD9"/>
    <w:rsid w:val="00BC4533"/>
    <w:rsid w:val="00BD3429"/>
    <w:rsid w:val="00BD6380"/>
    <w:rsid w:val="00BE543C"/>
    <w:rsid w:val="00BF0315"/>
    <w:rsid w:val="00BF0506"/>
    <w:rsid w:val="00BF2868"/>
    <w:rsid w:val="00BF48BE"/>
    <w:rsid w:val="00C01CA3"/>
    <w:rsid w:val="00C026A8"/>
    <w:rsid w:val="00C02F62"/>
    <w:rsid w:val="00C07A0F"/>
    <w:rsid w:val="00C10B69"/>
    <w:rsid w:val="00C10CD1"/>
    <w:rsid w:val="00C11457"/>
    <w:rsid w:val="00C12AB7"/>
    <w:rsid w:val="00C15C01"/>
    <w:rsid w:val="00C16CE1"/>
    <w:rsid w:val="00C20B52"/>
    <w:rsid w:val="00C20D4B"/>
    <w:rsid w:val="00C20F73"/>
    <w:rsid w:val="00C238A7"/>
    <w:rsid w:val="00C2396F"/>
    <w:rsid w:val="00C26216"/>
    <w:rsid w:val="00C273E7"/>
    <w:rsid w:val="00C30603"/>
    <w:rsid w:val="00C3379A"/>
    <w:rsid w:val="00C341D5"/>
    <w:rsid w:val="00C362FD"/>
    <w:rsid w:val="00C36BCA"/>
    <w:rsid w:val="00C4262A"/>
    <w:rsid w:val="00C43F74"/>
    <w:rsid w:val="00C44F83"/>
    <w:rsid w:val="00C45F1B"/>
    <w:rsid w:val="00C515FA"/>
    <w:rsid w:val="00C550F3"/>
    <w:rsid w:val="00C55FDA"/>
    <w:rsid w:val="00C56A6B"/>
    <w:rsid w:val="00C56F64"/>
    <w:rsid w:val="00C60370"/>
    <w:rsid w:val="00C6117A"/>
    <w:rsid w:val="00C618EE"/>
    <w:rsid w:val="00C61BB2"/>
    <w:rsid w:val="00C65556"/>
    <w:rsid w:val="00C717D0"/>
    <w:rsid w:val="00C71CF9"/>
    <w:rsid w:val="00C73612"/>
    <w:rsid w:val="00C82641"/>
    <w:rsid w:val="00C82743"/>
    <w:rsid w:val="00C82DB1"/>
    <w:rsid w:val="00C843DA"/>
    <w:rsid w:val="00C84ECA"/>
    <w:rsid w:val="00C84F42"/>
    <w:rsid w:val="00C85561"/>
    <w:rsid w:val="00C85A8C"/>
    <w:rsid w:val="00C86281"/>
    <w:rsid w:val="00C86D89"/>
    <w:rsid w:val="00C908BF"/>
    <w:rsid w:val="00C91763"/>
    <w:rsid w:val="00C92042"/>
    <w:rsid w:val="00C93E2F"/>
    <w:rsid w:val="00C95D0C"/>
    <w:rsid w:val="00C96071"/>
    <w:rsid w:val="00C97501"/>
    <w:rsid w:val="00CA2886"/>
    <w:rsid w:val="00CA3321"/>
    <w:rsid w:val="00CA3F0D"/>
    <w:rsid w:val="00CA4DDC"/>
    <w:rsid w:val="00CB045F"/>
    <w:rsid w:val="00CB1E84"/>
    <w:rsid w:val="00CB2E0A"/>
    <w:rsid w:val="00CB32BF"/>
    <w:rsid w:val="00CB370E"/>
    <w:rsid w:val="00CB3822"/>
    <w:rsid w:val="00CB4F2A"/>
    <w:rsid w:val="00CC0BF2"/>
    <w:rsid w:val="00CC2D81"/>
    <w:rsid w:val="00CC7CA7"/>
    <w:rsid w:val="00CC7F9C"/>
    <w:rsid w:val="00CD0B41"/>
    <w:rsid w:val="00CD223D"/>
    <w:rsid w:val="00CD33F0"/>
    <w:rsid w:val="00CD4928"/>
    <w:rsid w:val="00CE06D6"/>
    <w:rsid w:val="00CE2848"/>
    <w:rsid w:val="00CF1B4C"/>
    <w:rsid w:val="00CF4B6B"/>
    <w:rsid w:val="00CF6776"/>
    <w:rsid w:val="00D01D04"/>
    <w:rsid w:val="00D05E3E"/>
    <w:rsid w:val="00D15D9B"/>
    <w:rsid w:val="00D176E4"/>
    <w:rsid w:val="00D177E0"/>
    <w:rsid w:val="00D20174"/>
    <w:rsid w:val="00D20A6D"/>
    <w:rsid w:val="00D21A84"/>
    <w:rsid w:val="00D21C34"/>
    <w:rsid w:val="00D2434E"/>
    <w:rsid w:val="00D26DDB"/>
    <w:rsid w:val="00D27362"/>
    <w:rsid w:val="00D273F6"/>
    <w:rsid w:val="00D2792F"/>
    <w:rsid w:val="00D30A29"/>
    <w:rsid w:val="00D3103E"/>
    <w:rsid w:val="00D3107B"/>
    <w:rsid w:val="00D35E00"/>
    <w:rsid w:val="00D36DE2"/>
    <w:rsid w:val="00D41321"/>
    <w:rsid w:val="00D44913"/>
    <w:rsid w:val="00D476D9"/>
    <w:rsid w:val="00D50376"/>
    <w:rsid w:val="00D53704"/>
    <w:rsid w:val="00D55350"/>
    <w:rsid w:val="00D56A18"/>
    <w:rsid w:val="00D575B0"/>
    <w:rsid w:val="00D57BC2"/>
    <w:rsid w:val="00D61790"/>
    <w:rsid w:val="00D61AAC"/>
    <w:rsid w:val="00D64451"/>
    <w:rsid w:val="00D70239"/>
    <w:rsid w:val="00D711BE"/>
    <w:rsid w:val="00D71EC3"/>
    <w:rsid w:val="00D75328"/>
    <w:rsid w:val="00D763F5"/>
    <w:rsid w:val="00D779F1"/>
    <w:rsid w:val="00D80F34"/>
    <w:rsid w:val="00D82624"/>
    <w:rsid w:val="00D84001"/>
    <w:rsid w:val="00D848B7"/>
    <w:rsid w:val="00D84D31"/>
    <w:rsid w:val="00D85720"/>
    <w:rsid w:val="00D864EA"/>
    <w:rsid w:val="00D875CB"/>
    <w:rsid w:val="00D937C2"/>
    <w:rsid w:val="00DA174D"/>
    <w:rsid w:val="00DA54AA"/>
    <w:rsid w:val="00DB0378"/>
    <w:rsid w:val="00DB0C68"/>
    <w:rsid w:val="00DB1DE9"/>
    <w:rsid w:val="00DB2376"/>
    <w:rsid w:val="00DB4CF3"/>
    <w:rsid w:val="00DB58F0"/>
    <w:rsid w:val="00DB6219"/>
    <w:rsid w:val="00DB7517"/>
    <w:rsid w:val="00DB7FA1"/>
    <w:rsid w:val="00DC22CD"/>
    <w:rsid w:val="00DD18A0"/>
    <w:rsid w:val="00DD19D8"/>
    <w:rsid w:val="00DD2C9F"/>
    <w:rsid w:val="00DD60DB"/>
    <w:rsid w:val="00DD74B9"/>
    <w:rsid w:val="00DD79DC"/>
    <w:rsid w:val="00DD7C43"/>
    <w:rsid w:val="00DE00E8"/>
    <w:rsid w:val="00DE3E25"/>
    <w:rsid w:val="00DE6E5C"/>
    <w:rsid w:val="00DE7A74"/>
    <w:rsid w:val="00DE7ADA"/>
    <w:rsid w:val="00DF01FA"/>
    <w:rsid w:val="00DF28B5"/>
    <w:rsid w:val="00DF5CAE"/>
    <w:rsid w:val="00E02464"/>
    <w:rsid w:val="00E02A74"/>
    <w:rsid w:val="00E034C7"/>
    <w:rsid w:val="00E03B73"/>
    <w:rsid w:val="00E04B36"/>
    <w:rsid w:val="00E06701"/>
    <w:rsid w:val="00E077EE"/>
    <w:rsid w:val="00E10518"/>
    <w:rsid w:val="00E174A5"/>
    <w:rsid w:val="00E2625A"/>
    <w:rsid w:val="00E27996"/>
    <w:rsid w:val="00E30076"/>
    <w:rsid w:val="00E324CB"/>
    <w:rsid w:val="00E3452F"/>
    <w:rsid w:val="00E41705"/>
    <w:rsid w:val="00E42131"/>
    <w:rsid w:val="00E4268A"/>
    <w:rsid w:val="00E42864"/>
    <w:rsid w:val="00E439B0"/>
    <w:rsid w:val="00E467F3"/>
    <w:rsid w:val="00E47393"/>
    <w:rsid w:val="00E51521"/>
    <w:rsid w:val="00E522CD"/>
    <w:rsid w:val="00E547AD"/>
    <w:rsid w:val="00E5665B"/>
    <w:rsid w:val="00E57E6C"/>
    <w:rsid w:val="00E622FC"/>
    <w:rsid w:val="00E65B95"/>
    <w:rsid w:val="00E66682"/>
    <w:rsid w:val="00E70D40"/>
    <w:rsid w:val="00E7366A"/>
    <w:rsid w:val="00E73BD8"/>
    <w:rsid w:val="00E752FD"/>
    <w:rsid w:val="00E76579"/>
    <w:rsid w:val="00E77FB8"/>
    <w:rsid w:val="00E819F5"/>
    <w:rsid w:val="00E849E2"/>
    <w:rsid w:val="00E85F41"/>
    <w:rsid w:val="00E8761F"/>
    <w:rsid w:val="00E92151"/>
    <w:rsid w:val="00E933D9"/>
    <w:rsid w:val="00E938DF"/>
    <w:rsid w:val="00E94BC0"/>
    <w:rsid w:val="00E97744"/>
    <w:rsid w:val="00EA012E"/>
    <w:rsid w:val="00EA32D0"/>
    <w:rsid w:val="00EA551E"/>
    <w:rsid w:val="00EB05C9"/>
    <w:rsid w:val="00EB0AAF"/>
    <w:rsid w:val="00EB22B8"/>
    <w:rsid w:val="00EB6EC6"/>
    <w:rsid w:val="00EC2900"/>
    <w:rsid w:val="00EC45A5"/>
    <w:rsid w:val="00ED2CD7"/>
    <w:rsid w:val="00ED2E8C"/>
    <w:rsid w:val="00ED3506"/>
    <w:rsid w:val="00ED353E"/>
    <w:rsid w:val="00ED4A6C"/>
    <w:rsid w:val="00ED5738"/>
    <w:rsid w:val="00EE0172"/>
    <w:rsid w:val="00EE2881"/>
    <w:rsid w:val="00EE48CD"/>
    <w:rsid w:val="00EE5397"/>
    <w:rsid w:val="00EE551C"/>
    <w:rsid w:val="00EF3A37"/>
    <w:rsid w:val="00EF490A"/>
    <w:rsid w:val="00EF66AD"/>
    <w:rsid w:val="00F02F17"/>
    <w:rsid w:val="00F0534F"/>
    <w:rsid w:val="00F06274"/>
    <w:rsid w:val="00F1225E"/>
    <w:rsid w:val="00F1338A"/>
    <w:rsid w:val="00F1459B"/>
    <w:rsid w:val="00F151C6"/>
    <w:rsid w:val="00F156E2"/>
    <w:rsid w:val="00F21AB5"/>
    <w:rsid w:val="00F2290B"/>
    <w:rsid w:val="00F2477A"/>
    <w:rsid w:val="00F25184"/>
    <w:rsid w:val="00F2541B"/>
    <w:rsid w:val="00F25A18"/>
    <w:rsid w:val="00F2708E"/>
    <w:rsid w:val="00F30A07"/>
    <w:rsid w:val="00F34287"/>
    <w:rsid w:val="00F360A2"/>
    <w:rsid w:val="00F4067D"/>
    <w:rsid w:val="00F418D9"/>
    <w:rsid w:val="00F41B2A"/>
    <w:rsid w:val="00F43EBA"/>
    <w:rsid w:val="00F44BC6"/>
    <w:rsid w:val="00F44EEF"/>
    <w:rsid w:val="00F50F5E"/>
    <w:rsid w:val="00F52344"/>
    <w:rsid w:val="00F52A6A"/>
    <w:rsid w:val="00F571E6"/>
    <w:rsid w:val="00F5760A"/>
    <w:rsid w:val="00F62BB9"/>
    <w:rsid w:val="00F63D45"/>
    <w:rsid w:val="00F64023"/>
    <w:rsid w:val="00F65E89"/>
    <w:rsid w:val="00F66EA3"/>
    <w:rsid w:val="00F7075B"/>
    <w:rsid w:val="00F70ED5"/>
    <w:rsid w:val="00F86969"/>
    <w:rsid w:val="00F97378"/>
    <w:rsid w:val="00FA01A8"/>
    <w:rsid w:val="00FA22F3"/>
    <w:rsid w:val="00FA4775"/>
    <w:rsid w:val="00FA55D1"/>
    <w:rsid w:val="00FA75BC"/>
    <w:rsid w:val="00FA77D3"/>
    <w:rsid w:val="00FB2F36"/>
    <w:rsid w:val="00FC4588"/>
    <w:rsid w:val="00FC5277"/>
    <w:rsid w:val="00FC52B1"/>
    <w:rsid w:val="00FC52D6"/>
    <w:rsid w:val="00FC6CB6"/>
    <w:rsid w:val="00FD0E93"/>
    <w:rsid w:val="00FD3CA6"/>
    <w:rsid w:val="00FD5605"/>
    <w:rsid w:val="00FD693D"/>
    <w:rsid w:val="00FD7588"/>
    <w:rsid w:val="00FE242D"/>
    <w:rsid w:val="00FE367B"/>
    <w:rsid w:val="00FF0811"/>
    <w:rsid w:val="00FF7DB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6334E"/>
  <w15:docId w15:val="{E1B0794D-6F97-3B46-AE35-426396C18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DE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9621A"/>
    <w:pPr>
      <w:keepNext/>
      <w:keepLines/>
      <w:spacing w:line="360" w:lineRule="auto"/>
      <w:jc w:val="both"/>
      <w:outlineLvl w:val="0"/>
    </w:pPr>
    <w:rPr>
      <w:b/>
      <w:bCs/>
      <w:sz w:val="26"/>
      <w:szCs w:val="28"/>
    </w:rPr>
  </w:style>
  <w:style w:type="paragraph" w:styleId="Heading2">
    <w:name w:val="heading 2"/>
    <w:basedOn w:val="Normal"/>
    <w:next w:val="Normal"/>
    <w:link w:val="Heading2Char"/>
    <w:uiPriority w:val="9"/>
    <w:semiHidden/>
    <w:unhideWhenUsed/>
    <w:qFormat/>
    <w:rsid w:val="00EE539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539E1"/>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7D0ABC"/>
    <w:pPr>
      <w:keepNext/>
      <w:keepLines/>
      <w:spacing w:before="40" w:line="259" w:lineRule="auto"/>
      <w:outlineLvl w:val="3"/>
    </w:pPr>
    <w:rPr>
      <w:rFonts w:asciiTheme="majorHAnsi" w:eastAsiaTheme="majorEastAsia" w:hAnsiTheme="majorHAnsi" w:cstheme="majorBidi"/>
      <w:i/>
      <w:iCs/>
      <w:color w:val="2E74B5" w:themeColor="accent1" w:themeShade="BF"/>
      <w:sz w:val="22"/>
    </w:rPr>
  </w:style>
  <w:style w:type="paragraph" w:styleId="Heading5">
    <w:name w:val="heading 5"/>
    <w:basedOn w:val="Normal"/>
    <w:next w:val="Normal"/>
    <w:link w:val="Heading5Char"/>
    <w:uiPriority w:val="9"/>
    <w:semiHidden/>
    <w:unhideWhenUsed/>
    <w:qFormat/>
    <w:rsid w:val="00197140"/>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4C6DE3"/>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22DB7"/>
    <w:pPr>
      <w:tabs>
        <w:tab w:val="center" w:pos="4680"/>
        <w:tab w:val="right" w:pos="9360"/>
      </w:tabs>
    </w:pPr>
  </w:style>
  <w:style w:type="character" w:customStyle="1" w:styleId="FooterChar">
    <w:name w:val="Footer Char"/>
    <w:basedOn w:val="DefaultParagraphFont"/>
    <w:link w:val="Footer"/>
    <w:uiPriority w:val="99"/>
    <w:rsid w:val="00122DB7"/>
    <w:rPr>
      <w:rFonts w:ascii="Times New Roman" w:eastAsia="Calibri" w:hAnsi="Times New Roman" w:cs="Times New Roman"/>
      <w:sz w:val="24"/>
    </w:rPr>
  </w:style>
  <w:style w:type="paragraph" w:customStyle="1" w:styleId="Normal1">
    <w:name w:val="Normal1"/>
    <w:rsid w:val="00122DB7"/>
    <w:pPr>
      <w:spacing w:beforeLines="60" w:afterLines="60" w:line="312" w:lineRule="auto"/>
      <w:ind w:left="714" w:hanging="357"/>
      <w:jc w:val="both"/>
    </w:pPr>
    <w:rPr>
      <w:rFonts w:ascii="Arial" w:eastAsia="Arial" w:hAnsi="Arial" w:cs="Arial"/>
      <w:color w:val="000000"/>
    </w:rPr>
  </w:style>
  <w:style w:type="paragraph" w:styleId="ListParagraph">
    <w:name w:val="List Paragraph"/>
    <w:basedOn w:val="Normal"/>
    <w:uiPriority w:val="34"/>
    <w:qFormat/>
    <w:rsid w:val="00122DB7"/>
    <w:pPr>
      <w:spacing w:beforeLines="60" w:afterLines="60" w:line="312" w:lineRule="auto"/>
      <w:ind w:left="720" w:hanging="357"/>
      <w:contextualSpacing/>
      <w:jc w:val="both"/>
    </w:pPr>
    <w:rPr>
      <w:sz w:val="26"/>
    </w:rPr>
  </w:style>
  <w:style w:type="character" w:styleId="CommentReference">
    <w:name w:val="annotation reference"/>
    <w:uiPriority w:val="99"/>
    <w:semiHidden/>
    <w:unhideWhenUsed/>
    <w:rsid w:val="00122DB7"/>
    <w:rPr>
      <w:sz w:val="16"/>
      <w:szCs w:val="16"/>
    </w:rPr>
  </w:style>
  <w:style w:type="paragraph" w:styleId="CommentText">
    <w:name w:val="annotation text"/>
    <w:basedOn w:val="Normal"/>
    <w:link w:val="CommentTextChar"/>
    <w:uiPriority w:val="99"/>
    <w:unhideWhenUsed/>
    <w:rsid w:val="00122DB7"/>
    <w:rPr>
      <w:sz w:val="20"/>
      <w:szCs w:val="20"/>
    </w:rPr>
  </w:style>
  <w:style w:type="character" w:customStyle="1" w:styleId="CommentTextChar">
    <w:name w:val="Comment Text Char"/>
    <w:basedOn w:val="DefaultParagraphFont"/>
    <w:link w:val="CommentText"/>
    <w:uiPriority w:val="99"/>
    <w:rsid w:val="00122DB7"/>
    <w:rPr>
      <w:rFonts w:ascii="Times New Roman" w:eastAsia="Calibri" w:hAnsi="Times New Roman" w:cs="Times New Roman"/>
      <w:sz w:val="20"/>
      <w:szCs w:val="20"/>
    </w:rPr>
  </w:style>
  <w:style w:type="paragraph" w:styleId="BalloonText">
    <w:name w:val="Balloon Text"/>
    <w:basedOn w:val="Normal"/>
    <w:link w:val="BalloonTextChar"/>
    <w:uiPriority w:val="99"/>
    <w:semiHidden/>
    <w:unhideWhenUsed/>
    <w:rsid w:val="00122D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DB7"/>
    <w:rPr>
      <w:rFonts w:ascii="Segoe UI" w:eastAsia="Calibri" w:hAnsi="Segoe UI" w:cs="Segoe UI"/>
      <w:sz w:val="18"/>
      <w:szCs w:val="18"/>
    </w:rPr>
  </w:style>
  <w:style w:type="table" w:styleId="TableGrid">
    <w:name w:val="Table Grid"/>
    <w:basedOn w:val="TableNormal"/>
    <w:uiPriority w:val="39"/>
    <w:rsid w:val="00570C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D848B7"/>
  </w:style>
  <w:style w:type="paragraph" w:styleId="CommentSubject">
    <w:name w:val="annotation subject"/>
    <w:basedOn w:val="CommentText"/>
    <w:next w:val="CommentText"/>
    <w:link w:val="CommentSubjectChar"/>
    <w:uiPriority w:val="99"/>
    <w:semiHidden/>
    <w:unhideWhenUsed/>
    <w:rsid w:val="00DF01FA"/>
    <w:rPr>
      <w:b/>
      <w:bCs/>
    </w:rPr>
  </w:style>
  <w:style w:type="character" w:customStyle="1" w:styleId="CommentSubjectChar">
    <w:name w:val="Comment Subject Char"/>
    <w:basedOn w:val="CommentTextChar"/>
    <w:link w:val="CommentSubject"/>
    <w:uiPriority w:val="99"/>
    <w:semiHidden/>
    <w:rsid w:val="00DF01FA"/>
    <w:rPr>
      <w:rFonts w:ascii="Times New Roman" w:eastAsia="Calibri" w:hAnsi="Times New Roman" w:cs="Times New Roman"/>
      <w:b/>
      <w:bCs/>
      <w:sz w:val="20"/>
      <w:szCs w:val="20"/>
    </w:rPr>
  </w:style>
  <w:style w:type="character" w:styleId="Hyperlink">
    <w:name w:val="Hyperlink"/>
    <w:basedOn w:val="DefaultParagraphFont"/>
    <w:uiPriority w:val="99"/>
    <w:rsid w:val="008768F1"/>
    <w:rPr>
      <w:color w:val="0000FF"/>
      <w:u w:val="single"/>
    </w:rPr>
  </w:style>
  <w:style w:type="paragraph" w:styleId="NormalWeb">
    <w:name w:val="Normal (Web)"/>
    <w:basedOn w:val="Normal"/>
    <w:uiPriority w:val="99"/>
    <w:semiHidden/>
    <w:unhideWhenUsed/>
    <w:rsid w:val="00A53244"/>
  </w:style>
  <w:style w:type="character" w:customStyle="1" w:styleId="Heading1Char">
    <w:name w:val="Heading 1 Char"/>
    <w:basedOn w:val="DefaultParagraphFont"/>
    <w:link w:val="Heading1"/>
    <w:uiPriority w:val="9"/>
    <w:rsid w:val="00A9621A"/>
    <w:rPr>
      <w:rFonts w:ascii="Times New Roman" w:eastAsia="Times New Roman" w:hAnsi="Times New Roman" w:cs="Times New Roman"/>
      <w:b/>
      <w:bCs/>
      <w:sz w:val="26"/>
      <w:szCs w:val="28"/>
    </w:rPr>
  </w:style>
  <w:style w:type="paragraph" w:styleId="Caption">
    <w:name w:val="caption"/>
    <w:basedOn w:val="Normal"/>
    <w:next w:val="Normal"/>
    <w:uiPriority w:val="35"/>
    <w:semiHidden/>
    <w:unhideWhenUsed/>
    <w:qFormat/>
    <w:rsid w:val="00EB0AAF"/>
    <w:pPr>
      <w:spacing w:after="200"/>
    </w:pPr>
    <w:rPr>
      <w:i/>
      <w:iCs/>
      <w:color w:val="44546A" w:themeColor="text2"/>
      <w:sz w:val="18"/>
      <w:szCs w:val="18"/>
    </w:rPr>
  </w:style>
  <w:style w:type="character" w:customStyle="1" w:styleId="Heading5Char">
    <w:name w:val="Heading 5 Char"/>
    <w:basedOn w:val="DefaultParagraphFont"/>
    <w:link w:val="Heading5"/>
    <w:uiPriority w:val="9"/>
    <w:semiHidden/>
    <w:rsid w:val="00197140"/>
    <w:rPr>
      <w:rFonts w:asciiTheme="majorHAnsi" w:eastAsiaTheme="majorEastAsia" w:hAnsiTheme="majorHAnsi" w:cstheme="majorBidi"/>
      <w:color w:val="2E74B5" w:themeColor="accent1" w:themeShade="BF"/>
      <w:sz w:val="24"/>
    </w:rPr>
  </w:style>
  <w:style w:type="character" w:styleId="FollowedHyperlink">
    <w:name w:val="FollowedHyperlink"/>
    <w:basedOn w:val="DefaultParagraphFont"/>
    <w:uiPriority w:val="99"/>
    <w:semiHidden/>
    <w:unhideWhenUsed/>
    <w:rsid w:val="001E798C"/>
    <w:rPr>
      <w:color w:val="954F72" w:themeColor="followedHyperlink"/>
      <w:u w:val="single"/>
    </w:rPr>
  </w:style>
  <w:style w:type="character" w:customStyle="1" w:styleId="Heading2Char">
    <w:name w:val="Heading 2 Char"/>
    <w:basedOn w:val="DefaultParagraphFont"/>
    <w:link w:val="Heading2"/>
    <w:uiPriority w:val="9"/>
    <w:semiHidden/>
    <w:rsid w:val="00EE539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4539E1"/>
    <w:rPr>
      <w:rFonts w:asciiTheme="majorHAnsi" w:eastAsiaTheme="majorEastAsia" w:hAnsiTheme="majorHAnsi" w:cstheme="majorBidi"/>
      <w:color w:val="1F4D78" w:themeColor="accent1" w:themeShade="7F"/>
      <w:sz w:val="24"/>
      <w:szCs w:val="24"/>
    </w:rPr>
  </w:style>
  <w:style w:type="paragraph" w:styleId="Revision">
    <w:name w:val="Revision"/>
    <w:hidden/>
    <w:uiPriority w:val="99"/>
    <w:semiHidden/>
    <w:rsid w:val="00413F12"/>
    <w:pPr>
      <w:spacing w:after="0" w:line="240" w:lineRule="auto"/>
    </w:pPr>
    <w:rPr>
      <w:rFonts w:ascii="Times New Roman" w:eastAsia="Calibri" w:hAnsi="Times New Roman" w:cs="Times New Roman"/>
      <w:sz w:val="24"/>
    </w:rPr>
  </w:style>
  <w:style w:type="character" w:customStyle="1" w:styleId="UnresolvedMention1">
    <w:name w:val="Unresolved Mention1"/>
    <w:basedOn w:val="DefaultParagraphFont"/>
    <w:uiPriority w:val="99"/>
    <w:semiHidden/>
    <w:unhideWhenUsed/>
    <w:rsid w:val="009D347E"/>
    <w:rPr>
      <w:color w:val="605E5C"/>
      <w:shd w:val="clear" w:color="auto" w:fill="E1DFDD"/>
    </w:rPr>
  </w:style>
  <w:style w:type="character" w:customStyle="1" w:styleId="Heading4Char">
    <w:name w:val="Heading 4 Char"/>
    <w:basedOn w:val="DefaultParagraphFont"/>
    <w:link w:val="Heading4"/>
    <w:uiPriority w:val="9"/>
    <w:rsid w:val="007D0ABC"/>
    <w:rPr>
      <w:rFonts w:asciiTheme="majorHAnsi" w:eastAsiaTheme="majorEastAsia" w:hAnsiTheme="majorHAnsi" w:cstheme="majorBidi"/>
      <w:i/>
      <w:iCs/>
      <w:color w:val="2E74B5" w:themeColor="accent1" w:themeShade="BF"/>
    </w:rPr>
  </w:style>
  <w:style w:type="character" w:styleId="Strong">
    <w:name w:val="Strong"/>
    <w:basedOn w:val="DefaultParagraphFont"/>
    <w:uiPriority w:val="22"/>
    <w:qFormat/>
    <w:rsid w:val="004C6DE3"/>
    <w:rPr>
      <w:b/>
      <w:bCs/>
    </w:rPr>
  </w:style>
  <w:style w:type="character" w:customStyle="1" w:styleId="ms-1">
    <w:name w:val="ms-1"/>
    <w:basedOn w:val="DefaultParagraphFont"/>
    <w:rsid w:val="004C6DE3"/>
  </w:style>
  <w:style w:type="character" w:customStyle="1" w:styleId="max-w-full">
    <w:name w:val="max-w-full"/>
    <w:basedOn w:val="DefaultParagraphFont"/>
    <w:rsid w:val="004C6DE3"/>
  </w:style>
  <w:style w:type="character" w:customStyle="1" w:styleId="Heading6Char">
    <w:name w:val="Heading 6 Char"/>
    <w:basedOn w:val="DefaultParagraphFont"/>
    <w:link w:val="Heading6"/>
    <w:uiPriority w:val="9"/>
    <w:semiHidden/>
    <w:rsid w:val="004C6DE3"/>
    <w:rPr>
      <w:rFonts w:asciiTheme="majorHAnsi" w:eastAsiaTheme="majorEastAsia" w:hAnsiTheme="majorHAnsi" w:cstheme="majorBidi"/>
      <w:color w:val="1F4D78" w:themeColor="accent1" w:themeShade="7F"/>
      <w:sz w:val="24"/>
      <w:szCs w:val="24"/>
    </w:rPr>
  </w:style>
  <w:style w:type="paragraph" w:styleId="z-TopofForm">
    <w:name w:val="HTML Top of Form"/>
    <w:basedOn w:val="Normal"/>
    <w:next w:val="Normal"/>
    <w:link w:val="z-TopofFormChar"/>
    <w:hidden/>
    <w:uiPriority w:val="99"/>
    <w:semiHidden/>
    <w:unhideWhenUsed/>
    <w:rsid w:val="004C6DE3"/>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C6DE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C6DE3"/>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C6DE3"/>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65178">
      <w:bodyDiv w:val="1"/>
      <w:marLeft w:val="0"/>
      <w:marRight w:val="0"/>
      <w:marTop w:val="0"/>
      <w:marBottom w:val="0"/>
      <w:divBdr>
        <w:top w:val="none" w:sz="0" w:space="0" w:color="auto"/>
        <w:left w:val="none" w:sz="0" w:space="0" w:color="auto"/>
        <w:bottom w:val="none" w:sz="0" w:space="0" w:color="auto"/>
        <w:right w:val="none" w:sz="0" w:space="0" w:color="auto"/>
      </w:divBdr>
      <w:divsChild>
        <w:div w:id="1938948173">
          <w:marLeft w:val="0"/>
          <w:marRight w:val="0"/>
          <w:marTop w:val="0"/>
          <w:marBottom w:val="0"/>
          <w:divBdr>
            <w:top w:val="none" w:sz="0" w:space="0" w:color="auto"/>
            <w:left w:val="none" w:sz="0" w:space="0" w:color="auto"/>
            <w:bottom w:val="none" w:sz="0" w:space="0" w:color="auto"/>
            <w:right w:val="none" w:sz="0" w:space="0" w:color="auto"/>
          </w:divBdr>
          <w:divsChild>
            <w:div w:id="648947544">
              <w:marLeft w:val="0"/>
              <w:marRight w:val="0"/>
              <w:marTop w:val="0"/>
              <w:marBottom w:val="0"/>
              <w:divBdr>
                <w:top w:val="none" w:sz="0" w:space="0" w:color="auto"/>
                <w:left w:val="none" w:sz="0" w:space="0" w:color="auto"/>
                <w:bottom w:val="none" w:sz="0" w:space="0" w:color="auto"/>
                <w:right w:val="none" w:sz="0" w:space="0" w:color="auto"/>
              </w:divBdr>
              <w:divsChild>
                <w:div w:id="99668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07635">
      <w:bodyDiv w:val="1"/>
      <w:marLeft w:val="0"/>
      <w:marRight w:val="0"/>
      <w:marTop w:val="0"/>
      <w:marBottom w:val="0"/>
      <w:divBdr>
        <w:top w:val="none" w:sz="0" w:space="0" w:color="auto"/>
        <w:left w:val="none" w:sz="0" w:space="0" w:color="auto"/>
        <w:bottom w:val="none" w:sz="0" w:space="0" w:color="auto"/>
        <w:right w:val="none" w:sz="0" w:space="0" w:color="auto"/>
      </w:divBdr>
      <w:divsChild>
        <w:div w:id="533886280">
          <w:marLeft w:val="0"/>
          <w:marRight w:val="0"/>
          <w:marTop w:val="0"/>
          <w:marBottom w:val="0"/>
          <w:divBdr>
            <w:top w:val="none" w:sz="0" w:space="0" w:color="auto"/>
            <w:left w:val="none" w:sz="0" w:space="0" w:color="auto"/>
            <w:bottom w:val="none" w:sz="0" w:space="0" w:color="auto"/>
            <w:right w:val="none" w:sz="0" w:space="0" w:color="auto"/>
          </w:divBdr>
          <w:divsChild>
            <w:div w:id="1281230369">
              <w:marLeft w:val="0"/>
              <w:marRight w:val="0"/>
              <w:marTop w:val="0"/>
              <w:marBottom w:val="0"/>
              <w:divBdr>
                <w:top w:val="none" w:sz="0" w:space="0" w:color="auto"/>
                <w:left w:val="none" w:sz="0" w:space="0" w:color="auto"/>
                <w:bottom w:val="none" w:sz="0" w:space="0" w:color="auto"/>
                <w:right w:val="none" w:sz="0" w:space="0" w:color="auto"/>
              </w:divBdr>
              <w:divsChild>
                <w:div w:id="51781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36734">
      <w:bodyDiv w:val="1"/>
      <w:marLeft w:val="0"/>
      <w:marRight w:val="0"/>
      <w:marTop w:val="0"/>
      <w:marBottom w:val="0"/>
      <w:divBdr>
        <w:top w:val="none" w:sz="0" w:space="0" w:color="auto"/>
        <w:left w:val="none" w:sz="0" w:space="0" w:color="auto"/>
        <w:bottom w:val="none" w:sz="0" w:space="0" w:color="auto"/>
        <w:right w:val="none" w:sz="0" w:space="0" w:color="auto"/>
      </w:divBdr>
      <w:divsChild>
        <w:div w:id="255289868">
          <w:marLeft w:val="0"/>
          <w:marRight w:val="0"/>
          <w:marTop w:val="0"/>
          <w:marBottom w:val="120"/>
          <w:divBdr>
            <w:top w:val="none" w:sz="0" w:space="0" w:color="auto"/>
            <w:left w:val="none" w:sz="0" w:space="0" w:color="auto"/>
            <w:bottom w:val="none" w:sz="0" w:space="0" w:color="auto"/>
            <w:right w:val="none" w:sz="0" w:space="0" w:color="auto"/>
          </w:divBdr>
          <w:divsChild>
            <w:div w:id="784884343">
              <w:marLeft w:val="0"/>
              <w:marRight w:val="120"/>
              <w:marTop w:val="0"/>
              <w:marBottom w:val="0"/>
              <w:divBdr>
                <w:top w:val="none" w:sz="0" w:space="0" w:color="auto"/>
                <w:left w:val="none" w:sz="0" w:space="0" w:color="auto"/>
                <w:bottom w:val="none" w:sz="0" w:space="0" w:color="auto"/>
                <w:right w:val="none" w:sz="0" w:space="0" w:color="auto"/>
              </w:divBdr>
              <w:divsChild>
                <w:div w:id="7972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7394">
      <w:bodyDiv w:val="1"/>
      <w:marLeft w:val="0"/>
      <w:marRight w:val="0"/>
      <w:marTop w:val="0"/>
      <w:marBottom w:val="0"/>
      <w:divBdr>
        <w:top w:val="none" w:sz="0" w:space="0" w:color="auto"/>
        <w:left w:val="none" w:sz="0" w:space="0" w:color="auto"/>
        <w:bottom w:val="none" w:sz="0" w:space="0" w:color="auto"/>
        <w:right w:val="none" w:sz="0" w:space="0" w:color="auto"/>
      </w:divBdr>
    </w:div>
    <w:div w:id="180559727">
      <w:bodyDiv w:val="1"/>
      <w:marLeft w:val="0"/>
      <w:marRight w:val="0"/>
      <w:marTop w:val="0"/>
      <w:marBottom w:val="0"/>
      <w:divBdr>
        <w:top w:val="none" w:sz="0" w:space="0" w:color="auto"/>
        <w:left w:val="none" w:sz="0" w:space="0" w:color="auto"/>
        <w:bottom w:val="none" w:sz="0" w:space="0" w:color="auto"/>
        <w:right w:val="none" w:sz="0" w:space="0" w:color="auto"/>
      </w:divBdr>
    </w:div>
    <w:div w:id="286015102">
      <w:bodyDiv w:val="1"/>
      <w:marLeft w:val="0"/>
      <w:marRight w:val="0"/>
      <w:marTop w:val="0"/>
      <w:marBottom w:val="0"/>
      <w:divBdr>
        <w:top w:val="none" w:sz="0" w:space="0" w:color="auto"/>
        <w:left w:val="none" w:sz="0" w:space="0" w:color="auto"/>
        <w:bottom w:val="none" w:sz="0" w:space="0" w:color="auto"/>
        <w:right w:val="none" w:sz="0" w:space="0" w:color="auto"/>
      </w:divBdr>
    </w:div>
    <w:div w:id="291063912">
      <w:bodyDiv w:val="1"/>
      <w:marLeft w:val="0"/>
      <w:marRight w:val="0"/>
      <w:marTop w:val="0"/>
      <w:marBottom w:val="0"/>
      <w:divBdr>
        <w:top w:val="none" w:sz="0" w:space="0" w:color="auto"/>
        <w:left w:val="none" w:sz="0" w:space="0" w:color="auto"/>
        <w:bottom w:val="none" w:sz="0" w:space="0" w:color="auto"/>
        <w:right w:val="none" w:sz="0" w:space="0" w:color="auto"/>
      </w:divBdr>
      <w:divsChild>
        <w:div w:id="133522916">
          <w:marLeft w:val="0"/>
          <w:marRight w:val="0"/>
          <w:marTop w:val="0"/>
          <w:marBottom w:val="0"/>
          <w:divBdr>
            <w:top w:val="none" w:sz="0" w:space="0" w:color="auto"/>
            <w:left w:val="none" w:sz="0" w:space="0" w:color="auto"/>
            <w:bottom w:val="none" w:sz="0" w:space="0" w:color="auto"/>
            <w:right w:val="none" w:sz="0" w:space="0" w:color="auto"/>
          </w:divBdr>
          <w:divsChild>
            <w:div w:id="665716076">
              <w:marLeft w:val="0"/>
              <w:marRight w:val="0"/>
              <w:marTop w:val="0"/>
              <w:marBottom w:val="0"/>
              <w:divBdr>
                <w:top w:val="none" w:sz="0" w:space="0" w:color="auto"/>
                <w:left w:val="none" w:sz="0" w:space="0" w:color="auto"/>
                <w:bottom w:val="none" w:sz="0" w:space="0" w:color="auto"/>
                <w:right w:val="none" w:sz="0" w:space="0" w:color="auto"/>
              </w:divBdr>
              <w:divsChild>
                <w:div w:id="180881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009202">
      <w:bodyDiv w:val="1"/>
      <w:marLeft w:val="0"/>
      <w:marRight w:val="0"/>
      <w:marTop w:val="0"/>
      <w:marBottom w:val="0"/>
      <w:divBdr>
        <w:top w:val="none" w:sz="0" w:space="0" w:color="auto"/>
        <w:left w:val="none" w:sz="0" w:space="0" w:color="auto"/>
        <w:bottom w:val="none" w:sz="0" w:space="0" w:color="auto"/>
        <w:right w:val="none" w:sz="0" w:space="0" w:color="auto"/>
      </w:divBdr>
    </w:div>
    <w:div w:id="400374027">
      <w:bodyDiv w:val="1"/>
      <w:marLeft w:val="0"/>
      <w:marRight w:val="0"/>
      <w:marTop w:val="0"/>
      <w:marBottom w:val="0"/>
      <w:divBdr>
        <w:top w:val="none" w:sz="0" w:space="0" w:color="auto"/>
        <w:left w:val="none" w:sz="0" w:space="0" w:color="auto"/>
        <w:bottom w:val="none" w:sz="0" w:space="0" w:color="auto"/>
        <w:right w:val="none" w:sz="0" w:space="0" w:color="auto"/>
      </w:divBdr>
      <w:divsChild>
        <w:div w:id="220337224">
          <w:marLeft w:val="0"/>
          <w:marRight w:val="0"/>
          <w:marTop w:val="0"/>
          <w:marBottom w:val="0"/>
          <w:divBdr>
            <w:top w:val="none" w:sz="0" w:space="0" w:color="auto"/>
            <w:left w:val="none" w:sz="0" w:space="0" w:color="auto"/>
            <w:bottom w:val="none" w:sz="0" w:space="0" w:color="auto"/>
            <w:right w:val="none" w:sz="0" w:space="0" w:color="auto"/>
          </w:divBdr>
          <w:divsChild>
            <w:div w:id="1089162159">
              <w:marLeft w:val="0"/>
              <w:marRight w:val="0"/>
              <w:marTop w:val="0"/>
              <w:marBottom w:val="0"/>
              <w:divBdr>
                <w:top w:val="none" w:sz="0" w:space="0" w:color="auto"/>
                <w:left w:val="none" w:sz="0" w:space="0" w:color="auto"/>
                <w:bottom w:val="none" w:sz="0" w:space="0" w:color="auto"/>
                <w:right w:val="none" w:sz="0" w:space="0" w:color="auto"/>
              </w:divBdr>
              <w:divsChild>
                <w:div w:id="11865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550998">
      <w:bodyDiv w:val="1"/>
      <w:marLeft w:val="0"/>
      <w:marRight w:val="0"/>
      <w:marTop w:val="0"/>
      <w:marBottom w:val="0"/>
      <w:divBdr>
        <w:top w:val="none" w:sz="0" w:space="0" w:color="auto"/>
        <w:left w:val="none" w:sz="0" w:space="0" w:color="auto"/>
        <w:bottom w:val="none" w:sz="0" w:space="0" w:color="auto"/>
        <w:right w:val="none" w:sz="0" w:space="0" w:color="auto"/>
      </w:divBdr>
      <w:divsChild>
        <w:div w:id="2147237232">
          <w:marLeft w:val="0"/>
          <w:marRight w:val="0"/>
          <w:marTop w:val="0"/>
          <w:marBottom w:val="0"/>
          <w:divBdr>
            <w:top w:val="none" w:sz="0" w:space="0" w:color="auto"/>
            <w:left w:val="none" w:sz="0" w:space="0" w:color="auto"/>
            <w:bottom w:val="none" w:sz="0" w:space="0" w:color="auto"/>
            <w:right w:val="none" w:sz="0" w:space="0" w:color="auto"/>
          </w:divBdr>
          <w:divsChild>
            <w:div w:id="2003309239">
              <w:marLeft w:val="0"/>
              <w:marRight w:val="0"/>
              <w:marTop w:val="0"/>
              <w:marBottom w:val="0"/>
              <w:divBdr>
                <w:top w:val="none" w:sz="0" w:space="0" w:color="auto"/>
                <w:left w:val="none" w:sz="0" w:space="0" w:color="auto"/>
                <w:bottom w:val="none" w:sz="0" w:space="0" w:color="auto"/>
                <w:right w:val="none" w:sz="0" w:space="0" w:color="auto"/>
              </w:divBdr>
              <w:divsChild>
                <w:div w:id="207958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531973">
      <w:bodyDiv w:val="1"/>
      <w:marLeft w:val="0"/>
      <w:marRight w:val="0"/>
      <w:marTop w:val="0"/>
      <w:marBottom w:val="0"/>
      <w:divBdr>
        <w:top w:val="none" w:sz="0" w:space="0" w:color="auto"/>
        <w:left w:val="none" w:sz="0" w:space="0" w:color="auto"/>
        <w:bottom w:val="none" w:sz="0" w:space="0" w:color="auto"/>
        <w:right w:val="none" w:sz="0" w:space="0" w:color="auto"/>
      </w:divBdr>
    </w:div>
    <w:div w:id="463617828">
      <w:bodyDiv w:val="1"/>
      <w:marLeft w:val="0"/>
      <w:marRight w:val="0"/>
      <w:marTop w:val="0"/>
      <w:marBottom w:val="0"/>
      <w:divBdr>
        <w:top w:val="none" w:sz="0" w:space="0" w:color="auto"/>
        <w:left w:val="none" w:sz="0" w:space="0" w:color="auto"/>
        <w:bottom w:val="none" w:sz="0" w:space="0" w:color="auto"/>
        <w:right w:val="none" w:sz="0" w:space="0" w:color="auto"/>
      </w:divBdr>
      <w:divsChild>
        <w:div w:id="1875313688">
          <w:marLeft w:val="0"/>
          <w:marRight w:val="0"/>
          <w:marTop w:val="0"/>
          <w:marBottom w:val="0"/>
          <w:divBdr>
            <w:top w:val="none" w:sz="0" w:space="0" w:color="auto"/>
            <w:left w:val="none" w:sz="0" w:space="0" w:color="auto"/>
            <w:bottom w:val="none" w:sz="0" w:space="0" w:color="auto"/>
            <w:right w:val="none" w:sz="0" w:space="0" w:color="auto"/>
          </w:divBdr>
          <w:divsChild>
            <w:div w:id="322782609">
              <w:marLeft w:val="0"/>
              <w:marRight w:val="0"/>
              <w:marTop w:val="0"/>
              <w:marBottom w:val="0"/>
              <w:divBdr>
                <w:top w:val="none" w:sz="0" w:space="0" w:color="auto"/>
                <w:left w:val="none" w:sz="0" w:space="0" w:color="auto"/>
                <w:bottom w:val="none" w:sz="0" w:space="0" w:color="auto"/>
                <w:right w:val="none" w:sz="0" w:space="0" w:color="auto"/>
              </w:divBdr>
              <w:divsChild>
                <w:div w:id="211459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198839">
      <w:bodyDiv w:val="1"/>
      <w:marLeft w:val="0"/>
      <w:marRight w:val="0"/>
      <w:marTop w:val="0"/>
      <w:marBottom w:val="0"/>
      <w:divBdr>
        <w:top w:val="none" w:sz="0" w:space="0" w:color="auto"/>
        <w:left w:val="none" w:sz="0" w:space="0" w:color="auto"/>
        <w:bottom w:val="none" w:sz="0" w:space="0" w:color="auto"/>
        <w:right w:val="none" w:sz="0" w:space="0" w:color="auto"/>
      </w:divBdr>
    </w:div>
    <w:div w:id="504899900">
      <w:bodyDiv w:val="1"/>
      <w:marLeft w:val="0"/>
      <w:marRight w:val="0"/>
      <w:marTop w:val="0"/>
      <w:marBottom w:val="0"/>
      <w:divBdr>
        <w:top w:val="none" w:sz="0" w:space="0" w:color="auto"/>
        <w:left w:val="none" w:sz="0" w:space="0" w:color="auto"/>
        <w:bottom w:val="none" w:sz="0" w:space="0" w:color="auto"/>
        <w:right w:val="none" w:sz="0" w:space="0" w:color="auto"/>
      </w:divBdr>
      <w:divsChild>
        <w:div w:id="1707951760">
          <w:marLeft w:val="0"/>
          <w:marRight w:val="0"/>
          <w:marTop w:val="0"/>
          <w:marBottom w:val="0"/>
          <w:divBdr>
            <w:top w:val="none" w:sz="0" w:space="0" w:color="auto"/>
            <w:left w:val="none" w:sz="0" w:space="0" w:color="auto"/>
            <w:bottom w:val="none" w:sz="0" w:space="0" w:color="auto"/>
            <w:right w:val="none" w:sz="0" w:space="0" w:color="auto"/>
          </w:divBdr>
          <w:divsChild>
            <w:div w:id="841316690">
              <w:marLeft w:val="0"/>
              <w:marRight w:val="0"/>
              <w:marTop w:val="0"/>
              <w:marBottom w:val="0"/>
              <w:divBdr>
                <w:top w:val="none" w:sz="0" w:space="0" w:color="auto"/>
                <w:left w:val="none" w:sz="0" w:space="0" w:color="auto"/>
                <w:bottom w:val="none" w:sz="0" w:space="0" w:color="auto"/>
                <w:right w:val="none" w:sz="0" w:space="0" w:color="auto"/>
              </w:divBdr>
              <w:divsChild>
                <w:div w:id="116524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763749">
      <w:bodyDiv w:val="1"/>
      <w:marLeft w:val="0"/>
      <w:marRight w:val="0"/>
      <w:marTop w:val="0"/>
      <w:marBottom w:val="0"/>
      <w:divBdr>
        <w:top w:val="none" w:sz="0" w:space="0" w:color="auto"/>
        <w:left w:val="none" w:sz="0" w:space="0" w:color="auto"/>
        <w:bottom w:val="none" w:sz="0" w:space="0" w:color="auto"/>
        <w:right w:val="none" w:sz="0" w:space="0" w:color="auto"/>
      </w:divBdr>
      <w:divsChild>
        <w:div w:id="1951624634">
          <w:marLeft w:val="0"/>
          <w:marRight w:val="0"/>
          <w:marTop w:val="0"/>
          <w:marBottom w:val="0"/>
          <w:divBdr>
            <w:top w:val="none" w:sz="0" w:space="0" w:color="auto"/>
            <w:left w:val="none" w:sz="0" w:space="0" w:color="auto"/>
            <w:bottom w:val="none" w:sz="0" w:space="0" w:color="auto"/>
            <w:right w:val="none" w:sz="0" w:space="0" w:color="auto"/>
          </w:divBdr>
          <w:divsChild>
            <w:div w:id="1678266230">
              <w:marLeft w:val="0"/>
              <w:marRight w:val="0"/>
              <w:marTop w:val="0"/>
              <w:marBottom w:val="0"/>
              <w:divBdr>
                <w:top w:val="none" w:sz="0" w:space="0" w:color="auto"/>
                <w:left w:val="none" w:sz="0" w:space="0" w:color="auto"/>
                <w:bottom w:val="none" w:sz="0" w:space="0" w:color="auto"/>
                <w:right w:val="none" w:sz="0" w:space="0" w:color="auto"/>
              </w:divBdr>
              <w:divsChild>
                <w:div w:id="592325023">
                  <w:marLeft w:val="0"/>
                  <w:marRight w:val="0"/>
                  <w:marTop w:val="0"/>
                  <w:marBottom w:val="0"/>
                  <w:divBdr>
                    <w:top w:val="none" w:sz="0" w:space="0" w:color="auto"/>
                    <w:left w:val="none" w:sz="0" w:space="0" w:color="auto"/>
                    <w:bottom w:val="none" w:sz="0" w:space="0" w:color="auto"/>
                    <w:right w:val="none" w:sz="0" w:space="0" w:color="auto"/>
                  </w:divBdr>
                </w:div>
                <w:div w:id="1105223749">
                  <w:marLeft w:val="0"/>
                  <w:marRight w:val="0"/>
                  <w:marTop w:val="0"/>
                  <w:marBottom w:val="0"/>
                  <w:divBdr>
                    <w:top w:val="none" w:sz="0" w:space="0" w:color="auto"/>
                    <w:left w:val="none" w:sz="0" w:space="0" w:color="auto"/>
                    <w:bottom w:val="none" w:sz="0" w:space="0" w:color="auto"/>
                    <w:right w:val="none" w:sz="0" w:space="0" w:color="auto"/>
                  </w:divBdr>
                  <w:divsChild>
                    <w:div w:id="1158813190">
                      <w:marLeft w:val="0"/>
                      <w:marRight w:val="0"/>
                      <w:marTop w:val="0"/>
                      <w:marBottom w:val="0"/>
                      <w:divBdr>
                        <w:top w:val="none" w:sz="0" w:space="0" w:color="auto"/>
                        <w:left w:val="none" w:sz="0" w:space="0" w:color="auto"/>
                        <w:bottom w:val="none" w:sz="0" w:space="0" w:color="auto"/>
                        <w:right w:val="none" w:sz="0" w:space="0" w:color="auto"/>
                      </w:divBdr>
                    </w:div>
                    <w:div w:id="101229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627584">
      <w:bodyDiv w:val="1"/>
      <w:marLeft w:val="0"/>
      <w:marRight w:val="0"/>
      <w:marTop w:val="0"/>
      <w:marBottom w:val="0"/>
      <w:divBdr>
        <w:top w:val="none" w:sz="0" w:space="0" w:color="auto"/>
        <w:left w:val="none" w:sz="0" w:space="0" w:color="auto"/>
        <w:bottom w:val="none" w:sz="0" w:space="0" w:color="auto"/>
        <w:right w:val="none" w:sz="0" w:space="0" w:color="auto"/>
      </w:divBdr>
      <w:divsChild>
        <w:div w:id="463498705">
          <w:marLeft w:val="0"/>
          <w:marRight w:val="0"/>
          <w:marTop w:val="0"/>
          <w:marBottom w:val="0"/>
          <w:divBdr>
            <w:top w:val="none" w:sz="0" w:space="0" w:color="auto"/>
            <w:left w:val="none" w:sz="0" w:space="0" w:color="auto"/>
            <w:bottom w:val="none" w:sz="0" w:space="0" w:color="auto"/>
            <w:right w:val="none" w:sz="0" w:space="0" w:color="auto"/>
          </w:divBdr>
          <w:divsChild>
            <w:div w:id="947011342">
              <w:marLeft w:val="0"/>
              <w:marRight w:val="0"/>
              <w:marTop w:val="0"/>
              <w:marBottom w:val="0"/>
              <w:divBdr>
                <w:top w:val="none" w:sz="0" w:space="0" w:color="auto"/>
                <w:left w:val="none" w:sz="0" w:space="0" w:color="auto"/>
                <w:bottom w:val="none" w:sz="0" w:space="0" w:color="auto"/>
                <w:right w:val="none" w:sz="0" w:space="0" w:color="auto"/>
              </w:divBdr>
              <w:divsChild>
                <w:div w:id="69593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940736">
      <w:bodyDiv w:val="1"/>
      <w:marLeft w:val="0"/>
      <w:marRight w:val="0"/>
      <w:marTop w:val="0"/>
      <w:marBottom w:val="0"/>
      <w:divBdr>
        <w:top w:val="none" w:sz="0" w:space="0" w:color="auto"/>
        <w:left w:val="none" w:sz="0" w:space="0" w:color="auto"/>
        <w:bottom w:val="none" w:sz="0" w:space="0" w:color="auto"/>
        <w:right w:val="none" w:sz="0" w:space="0" w:color="auto"/>
      </w:divBdr>
      <w:divsChild>
        <w:div w:id="1082221809">
          <w:marLeft w:val="0"/>
          <w:marRight w:val="0"/>
          <w:marTop w:val="0"/>
          <w:marBottom w:val="0"/>
          <w:divBdr>
            <w:top w:val="none" w:sz="0" w:space="0" w:color="auto"/>
            <w:left w:val="none" w:sz="0" w:space="0" w:color="auto"/>
            <w:bottom w:val="none" w:sz="0" w:space="0" w:color="auto"/>
            <w:right w:val="none" w:sz="0" w:space="0" w:color="auto"/>
          </w:divBdr>
          <w:divsChild>
            <w:div w:id="337729333">
              <w:marLeft w:val="0"/>
              <w:marRight w:val="0"/>
              <w:marTop w:val="0"/>
              <w:marBottom w:val="0"/>
              <w:divBdr>
                <w:top w:val="none" w:sz="0" w:space="0" w:color="auto"/>
                <w:left w:val="none" w:sz="0" w:space="0" w:color="auto"/>
                <w:bottom w:val="none" w:sz="0" w:space="0" w:color="auto"/>
                <w:right w:val="none" w:sz="0" w:space="0" w:color="auto"/>
              </w:divBdr>
              <w:divsChild>
                <w:div w:id="108398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173443">
      <w:bodyDiv w:val="1"/>
      <w:marLeft w:val="0"/>
      <w:marRight w:val="0"/>
      <w:marTop w:val="0"/>
      <w:marBottom w:val="0"/>
      <w:divBdr>
        <w:top w:val="none" w:sz="0" w:space="0" w:color="auto"/>
        <w:left w:val="none" w:sz="0" w:space="0" w:color="auto"/>
        <w:bottom w:val="none" w:sz="0" w:space="0" w:color="auto"/>
        <w:right w:val="none" w:sz="0" w:space="0" w:color="auto"/>
      </w:divBdr>
      <w:divsChild>
        <w:div w:id="1083799258">
          <w:marLeft w:val="0"/>
          <w:marRight w:val="0"/>
          <w:marTop w:val="0"/>
          <w:marBottom w:val="0"/>
          <w:divBdr>
            <w:top w:val="none" w:sz="0" w:space="0" w:color="auto"/>
            <w:left w:val="none" w:sz="0" w:space="0" w:color="auto"/>
            <w:bottom w:val="none" w:sz="0" w:space="0" w:color="auto"/>
            <w:right w:val="none" w:sz="0" w:space="0" w:color="auto"/>
          </w:divBdr>
          <w:divsChild>
            <w:div w:id="1793787659">
              <w:marLeft w:val="0"/>
              <w:marRight w:val="0"/>
              <w:marTop w:val="0"/>
              <w:marBottom w:val="0"/>
              <w:divBdr>
                <w:top w:val="none" w:sz="0" w:space="0" w:color="auto"/>
                <w:left w:val="none" w:sz="0" w:space="0" w:color="auto"/>
                <w:bottom w:val="none" w:sz="0" w:space="0" w:color="auto"/>
                <w:right w:val="none" w:sz="0" w:space="0" w:color="auto"/>
              </w:divBdr>
              <w:divsChild>
                <w:div w:id="67700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948314">
      <w:bodyDiv w:val="1"/>
      <w:marLeft w:val="0"/>
      <w:marRight w:val="0"/>
      <w:marTop w:val="0"/>
      <w:marBottom w:val="0"/>
      <w:divBdr>
        <w:top w:val="none" w:sz="0" w:space="0" w:color="auto"/>
        <w:left w:val="none" w:sz="0" w:space="0" w:color="auto"/>
        <w:bottom w:val="none" w:sz="0" w:space="0" w:color="auto"/>
        <w:right w:val="none" w:sz="0" w:space="0" w:color="auto"/>
      </w:divBdr>
    </w:div>
    <w:div w:id="844245332">
      <w:bodyDiv w:val="1"/>
      <w:marLeft w:val="0"/>
      <w:marRight w:val="0"/>
      <w:marTop w:val="0"/>
      <w:marBottom w:val="0"/>
      <w:divBdr>
        <w:top w:val="none" w:sz="0" w:space="0" w:color="auto"/>
        <w:left w:val="none" w:sz="0" w:space="0" w:color="auto"/>
        <w:bottom w:val="none" w:sz="0" w:space="0" w:color="auto"/>
        <w:right w:val="none" w:sz="0" w:space="0" w:color="auto"/>
      </w:divBdr>
    </w:div>
    <w:div w:id="852886046">
      <w:bodyDiv w:val="1"/>
      <w:marLeft w:val="0"/>
      <w:marRight w:val="0"/>
      <w:marTop w:val="0"/>
      <w:marBottom w:val="0"/>
      <w:divBdr>
        <w:top w:val="none" w:sz="0" w:space="0" w:color="auto"/>
        <w:left w:val="none" w:sz="0" w:space="0" w:color="auto"/>
        <w:bottom w:val="none" w:sz="0" w:space="0" w:color="auto"/>
        <w:right w:val="none" w:sz="0" w:space="0" w:color="auto"/>
      </w:divBdr>
    </w:div>
    <w:div w:id="854490828">
      <w:bodyDiv w:val="1"/>
      <w:marLeft w:val="0"/>
      <w:marRight w:val="0"/>
      <w:marTop w:val="0"/>
      <w:marBottom w:val="0"/>
      <w:divBdr>
        <w:top w:val="none" w:sz="0" w:space="0" w:color="auto"/>
        <w:left w:val="none" w:sz="0" w:space="0" w:color="auto"/>
        <w:bottom w:val="none" w:sz="0" w:space="0" w:color="auto"/>
        <w:right w:val="none" w:sz="0" w:space="0" w:color="auto"/>
      </w:divBdr>
      <w:divsChild>
        <w:div w:id="1768774020">
          <w:marLeft w:val="0"/>
          <w:marRight w:val="0"/>
          <w:marTop w:val="0"/>
          <w:marBottom w:val="0"/>
          <w:divBdr>
            <w:top w:val="none" w:sz="0" w:space="0" w:color="auto"/>
            <w:left w:val="none" w:sz="0" w:space="0" w:color="auto"/>
            <w:bottom w:val="none" w:sz="0" w:space="0" w:color="auto"/>
            <w:right w:val="none" w:sz="0" w:space="0" w:color="auto"/>
          </w:divBdr>
          <w:divsChild>
            <w:div w:id="1785881600">
              <w:marLeft w:val="0"/>
              <w:marRight w:val="0"/>
              <w:marTop w:val="0"/>
              <w:marBottom w:val="0"/>
              <w:divBdr>
                <w:top w:val="none" w:sz="0" w:space="0" w:color="auto"/>
                <w:left w:val="none" w:sz="0" w:space="0" w:color="auto"/>
                <w:bottom w:val="none" w:sz="0" w:space="0" w:color="auto"/>
                <w:right w:val="none" w:sz="0" w:space="0" w:color="auto"/>
              </w:divBdr>
              <w:divsChild>
                <w:div w:id="153526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03128">
      <w:bodyDiv w:val="1"/>
      <w:marLeft w:val="0"/>
      <w:marRight w:val="0"/>
      <w:marTop w:val="0"/>
      <w:marBottom w:val="0"/>
      <w:divBdr>
        <w:top w:val="none" w:sz="0" w:space="0" w:color="auto"/>
        <w:left w:val="none" w:sz="0" w:space="0" w:color="auto"/>
        <w:bottom w:val="none" w:sz="0" w:space="0" w:color="auto"/>
        <w:right w:val="none" w:sz="0" w:space="0" w:color="auto"/>
      </w:divBdr>
      <w:divsChild>
        <w:div w:id="952395608">
          <w:marLeft w:val="0"/>
          <w:marRight w:val="0"/>
          <w:marTop w:val="0"/>
          <w:marBottom w:val="0"/>
          <w:divBdr>
            <w:top w:val="none" w:sz="0" w:space="0" w:color="auto"/>
            <w:left w:val="none" w:sz="0" w:space="0" w:color="auto"/>
            <w:bottom w:val="none" w:sz="0" w:space="0" w:color="auto"/>
            <w:right w:val="none" w:sz="0" w:space="0" w:color="auto"/>
          </w:divBdr>
          <w:divsChild>
            <w:div w:id="1874881972">
              <w:marLeft w:val="0"/>
              <w:marRight w:val="0"/>
              <w:marTop w:val="0"/>
              <w:marBottom w:val="0"/>
              <w:divBdr>
                <w:top w:val="none" w:sz="0" w:space="0" w:color="auto"/>
                <w:left w:val="none" w:sz="0" w:space="0" w:color="auto"/>
                <w:bottom w:val="none" w:sz="0" w:space="0" w:color="auto"/>
                <w:right w:val="none" w:sz="0" w:space="0" w:color="auto"/>
              </w:divBdr>
              <w:divsChild>
                <w:div w:id="25829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728670">
      <w:bodyDiv w:val="1"/>
      <w:marLeft w:val="0"/>
      <w:marRight w:val="0"/>
      <w:marTop w:val="0"/>
      <w:marBottom w:val="0"/>
      <w:divBdr>
        <w:top w:val="none" w:sz="0" w:space="0" w:color="auto"/>
        <w:left w:val="none" w:sz="0" w:space="0" w:color="auto"/>
        <w:bottom w:val="none" w:sz="0" w:space="0" w:color="auto"/>
        <w:right w:val="none" w:sz="0" w:space="0" w:color="auto"/>
      </w:divBdr>
      <w:divsChild>
        <w:div w:id="1768379943">
          <w:marLeft w:val="0"/>
          <w:marRight w:val="0"/>
          <w:marTop w:val="0"/>
          <w:marBottom w:val="0"/>
          <w:divBdr>
            <w:top w:val="none" w:sz="0" w:space="0" w:color="auto"/>
            <w:left w:val="none" w:sz="0" w:space="0" w:color="auto"/>
            <w:bottom w:val="none" w:sz="0" w:space="0" w:color="auto"/>
            <w:right w:val="none" w:sz="0" w:space="0" w:color="auto"/>
          </w:divBdr>
          <w:divsChild>
            <w:div w:id="1486967333">
              <w:marLeft w:val="0"/>
              <w:marRight w:val="0"/>
              <w:marTop w:val="0"/>
              <w:marBottom w:val="0"/>
              <w:divBdr>
                <w:top w:val="none" w:sz="0" w:space="0" w:color="auto"/>
                <w:left w:val="none" w:sz="0" w:space="0" w:color="auto"/>
                <w:bottom w:val="none" w:sz="0" w:space="0" w:color="auto"/>
                <w:right w:val="none" w:sz="0" w:space="0" w:color="auto"/>
              </w:divBdr>
              <w:divsChild>
                <w:div w:id="154050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892118">
      <w:bodyDiv w:val="1"/>
      <w:marLeft w:val="0"/>
      <w:marRight w:val="0"/>
      <w:marTop w:val="0"/>
      <w:marBottom w:val="0"/>
      <w:divBdr>
        <w:top w:val="none" w:sz="0" w:space="0" w:color="auto"/>
        <w:left w:val="none" w:sz="0" w:space="0" w:color="auto"/>
        <w:bottom w:val="none" w:sz="0" w:space="0" w:color="auto"/>
        <w:right w:val="none" w:sz="0" w:space="0" w:color="auto"/>
      </w:divBdr>
    </w:div>
    <w:div w:id="1137140250">
      <w:bodyDiv w:val="1"/>
      <w:marLeft w:val="0"/>
      <w:marRight w:val="0"/>
      <w:marTop w:val="0"/>
      <w:marBottom w:val="0"/>
      <w:divBdr>
        <w:top w:val="none" w:sz="0" w:space="0" w:color="auto"/>
        <w:left w:val="none" w:sz="0" w:space="0" w:color="auto"/>
        <w:bottom w:val="none" w:sz="0" w:space="0" w:color="auto"/>
        <w:right w:val="none" w:sz="0" w:space="0" w:color="auto"/>
      </w:divBdr>
      <w:divsChild>
        <w:div w:id="1341392403">
          <w:marLeft w:val="0"/>
          <w:marRight w:val="0"/>
          <w:marTop w:val="0"/>
          <w:marBottom w:val="0"/>
          <w:divBdr>
            <w:top w:val="none" w:sz="0" w:space="0" w:color="auto"/>
            <w:left w:val="none" w:sz="0" w:space="0" w:color="auto"/>
            <w:bottom w:val="none" w:sz="0" w:space="0" w:color="auto"/>
            <w:right w:val="none" w:sz="0" w:space="0" w:color="auto"/>
          </w:divBdr>
          <w:divsChild>
            <w:div w:id="432287072">
              <w:marLeft w:val="0"/>
              <w:marRight w:val="0"/>
              <w:marTop w:val="0"/>
              <w:marBottom w:val="0"/>
              <w:divBdr>
                <w:top w:val="none" w:sz="0" w:space="0" w:color="auto"/>
                <w:left w:val="none" w:sz="0" w:space="0" w:color="auto"/>
                <w:bottom w:val="none" w:sz="0" w:space="0" w:color="auto"/>
                <w:right w:val="none" w:sz="0" w:space="0" w:color="auto"/>
              </w:divBdr>
            </w:div>
          </w:divsChild>
        </w:div>
        <w:div w:id="1040476566">
          <w:marLeft w:val="0"/>
          <w:marRight w:val="0"/>
          <w:marTop w:val="0"/>
          <w:marBottom w:val="0"/>
          <w:divBdr>
            <w:top w:val="none" w:sz="0" w:space="0" w:color="auto"/>
            <w:left w:val="none" w:sz="0" w:space="0" w:color="auto"/>
            <w:bottom w:val="none" w:sz="0" w:space="0" w:color="auto"/>
            <w:right w:val="none" w:sz="0" w:space="0" w:color="auto"/>
          </w:divBdr>
          <w:divsChild>
            <w:div w:id="1428962236">
              <w:marLeft w:val="0"/>
              <w:marRight w:val="0"/>
              <w:marTop w:val="0"/>
              <w:marBottom w:val="0"/>
              <w:divBdr>
                <w:top w:val="none" w:sz="0" w:space="0" w:color="auto"/>
                <w:left w:val="none" w:sz="0" w:space="0" w:color="auto"/>
                <w:bottom w:val="none" w:sz="0" w:space="0" w:color="auto"/>
                <w:right w:val="none" w:sz="0" w:space="0" w:color="auto"/>
              </w:divBdr>
              <w:divsChild>
                <w:div w:id="1378512005">
                  <w:marLeft w:val="0"/>
                  <w:marRight w:val="0"/>
                  <w:marTop w:val="0"/>
                  <w:marBottom w:val="0"/>
                  <w:divBdr>
                    <w:top w:val="none" w:sz="0" w:space="0" w:color="auto"/>
                    <w:left w:val="none" w:sz="0" w:space="0" w:color="auto"/>
                    <w:bottom w:val="none" w:sz="0" w:space="0" w:color="auto"/>
                    <w:right w:val="none" w:sz="0" w:space="0" w:color="auto"/>
                  </w:divBdr>
                  <w:divsChild>
                    <w:div w:id="32355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073441">
      <w:bodyDiv w:val="1"/>
      <w:marLeft w:val="0"/>
      <w:marRight w:val="0"/>
      <w:marTop w:val="0"/>
      <w:marBottom w:val="0"/>
      <w:divBdr>
        <w:top w:val="none" w:sz="0" w:space="0" w:color="auto"/>
        <w:left w:val="none" w:sz="0" w:space="0" w:color="auto"/>
        <w:bottom w:val="none" w:sz="0" w:space="0" w:color="auto"/>
        <w:right w:val="none" w:sz="0" w:space="0" w:color="auto"/>
      </w:divBdr>
    </w:div>
    <w:div w:id="1209878417">
      <w:bodyDiv w:val="1"/>
      <w:marLeft w:val="0"/>
      <w:marRight w:val="0"/>
      <w:marTop w:val="0"/>
      <w:marBottom w:val="0"/>
      <w:divBdr>
        <w:top w:val="none" w:sz="0" w:space="0" w:color="auto"/>
        <w:left w:val="none" w:sz="0" w:space="0" w:color="auto"/>
        <w:bottom w:val="none" w:sz="0" w:space="0" w:color="auto"/>
        <w:right w:val="none" w:sz="0" w:space="0" w:color="auto"/>
      </w:divBdr>
    </w:div>
    <w:div w:id="1220168652">
      <w:bodyDiv w:val="1"/>
      <w:marLeft w:val="0"/>
      <w:marRight w:val="0"/>
      <w:marTop w:val="0"/>
      <w:marBottom w:val="0"/>
      <w:divBdr>
        <w:top w:val="none" w:sz="0" w:space="0" w:color="auto"/>
        <w:left w:val="none" w:sz="0" w:space="0" w:color="auto"/>
        <w:bottom w:val="none" w:sz="0" w:space="0" w:color="auto"/>
        <w:right w:val="none" w:sz="0" w:space="0" w:color="auto"/>
      </w:divBdr>
    </w:div>
    <w:div w:id="1261062604">
      <w:bodyDiv w:val="1"/>
      <w:marLeft w:val="0"/>
      <w:marRight w:val="0"/>
      <w:marTop w:val="0"/>
      <w:marBottom w:val="0"/>
      <w:divBdr>
        <w:top w:val="none" w:sz="0" w:space="0" w:color="auto"/>
        <w:left w:val="none" w:sz="0" w:space="0" w:color="auto"/>
        <w:bottom w:val="none" w:sz="0" w:space="0" w:color="auto"/>
        <w:right w:val="none" w:sz="0" w:space="0" w:color="auto"/>
      </w:divBdr>
    </w:div>
    <w:div w:id="1261522838">
      <w:bodyDiv w:val="1"/>
      <w:marLeft w:val="0"/>
      <w:marRight w:val="0"/>
      <w:marTop w:val="0"/>
      <w:marBottom w:val="0"/>
      <w:divBdr>
        <w:top w:val="none" w:sz="0" w:space="0" w:color="auto"/>
        <w:left w:val="none" w:sz="0" w:space="0" w:color="auto"/>
        <w:bottom w:val="none" w:sz="0" w:space="0" w:color="auto"/>
        <w:right w:val="none" w:sz="0" w:space="0" w:color="auto"/>
      </w:divBdr>
    </w:div>
    <w:div w:id="1269317165">
      <w:bodyDiv w:val="1"/>
      <w:marLeft w:val="0"/>
      <w:marRight w:val="0"/>
      <w:marTop w:val="0"/>
      <w:marBottom w:val="0"/>
      <w:divBdr>
        <w:top w:val="none" w:sz="0" w:space="0" w:color="auto"/>
        <w:left w:val="none" w:sz="0" w:space="0" w:color="auto"/>
        <w:bottom w:val="none" w:sz="0" w:space="0" w:color="auto"/>
        <w:right w:val="none" w:sz="0" w:space="0" w:color="auto"/>
      </w:divBdr>
      <w:divsChild>
        <w:div w:id="2139184874">
          <w:marLeft w:val="0"/>
          <w:marRight w:val="0"/>
          <w:marTop w:val="0"/>
          <w:marBottom w:val="0"/>
          <w:divBdr>
            <w:top w:val="none" w:sz="0" w:space="0" w:color="auto"/>
            <w:left w:val="none" w:sz="0" w:space="0" w:color="auto"/>
            <w:bottom w:val="none" w:sz="0" w:space="0" w:color="auto"/>
            <w:right w:val="none" w:sz="0" w:space="0" w:color="auto"/>
          </w:divBdr>
          <w:divsChild>
            <w:div w:id="1290625644">
              <w:marLeft w:val="0"/>
              <w:marRight w:val="0"/>
              <w:marTop w:val="0"/>
              <w:marBottom w:val="0"/>
              <w:divBdr>
                <w:top w:val="none" w:sz="0" w:space="0" w:color="auto"/>
                <w:left w:val="none" w:sz="0" w:space="0" w:color="auto"/>
                <w:bottom w:val="none" w:sz="0" w:space="0" w:color="auto"/>
                <w:right w:val="none" w:sz="0" w:space="0" w:color="auto"/>
              </w:divBdr>
              <w:divsChild>
                <w:div w:id="108064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14464">
      <w:bodyDiv w:val="1"/>
      <w:marLeft w:val="0"/>
      <w:marRight w:val="0"/>
      <w:marTop w:val="0"/>
      <w:marBottom w:val="0"/>
      <w:divBdr>
        <w:top w:val="none" w:sz="0" w:space="0" w:color="auto"/>
        <w:left w:val="none" w:sz="0" w:space="0" w:color="auto"/>
        <w:bottom w:val="none" w:sz="0" w:space="0" w:color="auto"/>
        <w:right w:val="none" w:sz="0" w:space="0" w:color="auto"/>
      </w:divBdr>
      <w:divsChild>
        <w:div w:id="1250847056">
          <w:marLeft w:val="0"/>
          <w:marRight w:val="0"/>
          <w:marTop w:val="0"/>
          <w:marBottom w:val="0"/>
          <w:divBdr>
            <w:top w:val="none" w:sz="0" w:space="0" w:color="auto"/>
            <w:left w:val="none" w:sz="0" w:space="0" w:color="auto"/>
            <w:bottom w:val="none" w:sz="0" w:space="0" w:color="auto"/>
            <w:right w:val="none" w:sz="0" w:space="0" w:color="auto"/>
          </w:divBdr>
          <w:divsChild>
            <w:div w:id="2083983046">
              <w:marLeft w:val="0"/>
              <w:marRight w:val="0"/>
              <w:marTop w:val="0"/>
              <w:marBottom w:val="0"/>
              <w:divBdr>
                <w:top w:val="none" w:sz="0" w:space="0" w:color="auto"/>
                <w:left w:val="none" w:sz="0" w:space="0" w:color="auto"/>
                <w:bottom w:val="none" w:sz="0" w:space="0" w:color="auto"/>
                <w:right w:val="none" w:sz="0" w:space="0" w:color="auto"/>
              </w:divBdr>
              <w:divsChild>
                <w:div w:id="68498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406199">
      <w:bodyDiv w:val="1"/>
      <w:marLeft w:val="0"/>
      <w:marRight w:val="0"/>
      <w:marTop w:val="0"/>
      <w:marBottom w:val="0"/>
      <w:divBdr>
        <w:top w:val="none" w:sz="0" w:space="0" w:color="auto"/>
        <w:left w:val="none" w:sz="0" w:space="0" w:color="auto"/>
        <w:bottom w:val="none" w:sz="0" w:space="0" w:color="auto"/>
        <w:right w:val="none" w:sz="0" w:space="0" w:color="auto"/>
      </w:divBdr>
      <w:divsChild>
        <w:div w:id="2057924378">
          <w:marLeft w:val="0"/>
          <w:marRight w:val="0"/>
          <w:marTop w:val="0"/>
          <w:marBottom w:val="0"/>
          <w:divBdr>
            <w:top w:val="none" w:sz="0" w:space="0" w:color="auto"/>
            <w:left w:val="none" w:sz="0" w:space="0" w:color="auto"/>
            <w:bottom w:val="none" w:sz="0" w:space="0" w:color="auto"/>
            <w:right w:val="none" w:sz="0" w:space="0" w:color="auto"/>
          </w:divBdr>
          <w:divsChild>
            <w:div w:id="1541478355">
              <w:marLeft w:val="0"/>
              <w:marRight w:val="0"/>
              <w:marTop w:val="0"/>
              <w:marBottom w:val="0"/>
              <w:divBdr>
                <w:top w:val="none" w:sz="0" w:space="0" w:color="auto"/>
                <w:left w:val="none" w:sz="0" w:space="0" w:color="auto"/>
                <w:bottom w:val="none" w:sz="0" w:space="0" w:color="auto"/>
                <w:right w:val="none" w:sz="0" w:space="0" w:color="auto"/>
              </w:divBdr>
              <w:divsChild>
                <w:div w:id="20589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05915">
      <w:bodyDiv w:val="1"/>
      <w:marLeft w:val="0"/>
      <w:marRight w:val="0"/>
      <w:marTop w:val="0"/>
      <w:marBottom w:val="0"/>
      <w:divBdr>
        <w:top w:val="none" w:sz="0" w:space="0" w:color="auto"/>
        <w:left w:val="none" w:sz="0" w:space="0" w:color="auto"/>
        <w:bottom w:val="none" w:sz="0" w:space="0" w:color="auto"/>
        <w:right w:val="none" w:sz="0" w:space="0" w:color="auto"/>
      </w:divBdr>
    </w:div>
    <w:div w:id="1396202146">
      <w:bodyDiv w:val="1"/>
      <w:marLeft w:val="0"/>
      <w:marRight w:val="0"/>
      <w:marTop w:val="0"/>
      <w:marBottom w:val="0"/>
      <w:divBdr>
        <w:top w:val="none" w:sz="0" w:space="0" w:color="auto"/>
        <w:left w:val="none" w:sz="0" w:space="0" w:color="auto"/>
        <w:bottom w:val="none" w:sz="0" w:space="0" w:color="auto"/>
        <w:right w:val="none" w:sz="0" w:space="0" w:color="auto"/>
      </w:divBdr>
      <w:divsChild>
        <w:div w:id="433986264">
          <w:marLeft w:val="0"/>
          <w:marRight w:val="0"/>
          <w:marTop w:val="0"/>
          <w:marBottom w:val="0"/>
          <w:divBdr>
            <w:top w:val="none" w:sz="0" w:space="0" w:color="auto"/>
            <w:left w:val="none" w:sz="0" w:space="0" w:color="auto"/>
            <w:bottom w:val="none" w:sz="0" w:space="0" w:color="auto"/>
            <w:right w:val="none" w:sz="0" w:space="0" w:color="auto"/>
          </w:divBdr>
          <w:divsChild>
            <w:div w:id="964628195">
              <w:marLeft w:val="0"/>
              <w:marRight w:val="0"/>
              <w:marTop w:val="0"/>
              <w:marBottom w:val="0"/>
              <w:divBdr>
                <w:top w:val="none" w:sz="0" w:space="0" w:color="auto"/>
                <w:left w:val="none" w:sz="0" w:space="0" w:color="auto"/>
                <w:bottom w:val="none" w:sz="0" w:space="0" w:color="auto"/>
                <w:right w:val="none" w:sz="0" w:space="0" w:color="auto"/>
              </w:divBdr>
              <w:divsChild>
                <w:div w:id="129548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09030">
      <w:bodyDiv w:val="1"/>
      <w:marLeft w:val="0"/>
      <w:marRight w:val="0"/>
      <w:marTop w:val="0"/>
      <w:marBottom w:val="0"/>
      <w:divBdr>
        <w:top w:val="none" w:sz="0" w:space="0" w:color="auto"/>
        <w:left w:val="none" w:sz="0" w:space="0" w:color="auto"/>
        <w:bottom w:val="none" w:sz="0" w:space="0" w:color="auto"/>
        <w:right w:val="none" w:sz="0" w:space="0" w:color="auto"/>
      </w:divBdr>
      <w:divsChild>
        <w:div w:id="1724064909">
          <w:marLeft w:val="0"/>
          <w:marRight w:val="0"/>
          <w:marTop w:val="0"/>
          <w:marBottom w:val="0"/>
          <w:divBdr>
            <w:top w:val="none" w:sz="0" w:space="0" w:color="auto"/>
            <w:left w:val="none" w:sz="0" w:space="0" w:color="auto"/>
            <w:bottom w:val="none" w:sz="0" w:space="0" w:color="auto"/>
            <w:right w:val="none" w:sz="0" w:space="0" w:color="auto"/>
          </w:divBdr>
          <w:divsChild>
            <w:div w:id="1636714046">
              <w:marLeft w:val="0"/>
              <w:marRight w:val="0"/>
              <w:marTop w:val="0"/>
              <w:marBottom w:val="0"/>
              <w:divBdr>
                <w:top w:val="none" w:sz="0" w:space="0" w:color="auto"/>
                <w:left w:val="none" w:sz="0" w:space="0" w:color="auto"/>
                <w:bottom w:val="none" w:sz="0" w:space="0" w:color="auto"/>
                <w:right w:val="none" w:sz="0" w:space="0" w:color="auto"/>
              </w:divBdr>
              <w:divsChild>
                <w:div w:id="176472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736626">
      <w:bodyDiv w:val="1"/>
      <w:marLeft w:val="0"/>
      <w:marRight w:val="0"/>
      <w:marTop w:val="0"/>
      <w:marBottom w:val="0"/>
      <w:divBdr>
        <w:top w:val="none" w:sz="0" w:space="0" w:color="auto"/>
        <w:left w:val="none" w:sz="0" w:space="0" w:color="auto"/>
        <w:bottom w:val="none" w:sz="0" w:space="0" w:color="auto"/>
        <w:right w:val="none" w:sz="0" w:space="0" w:color="auto"/>
      </w:divBdr>
      <w:divsChild>
        <w:div w:id="1382827235">
          <w:marLeft w:val="0"/>
          <w:marRight w:val="0"/>
          <w:marTop w:val="0"/>
          <w:marBottom w:val="0"/>
          <w:divBdr>
            <w:top w:val="none" w:sz="0" w:space="0" w:color="auto"/>
            <w:left w:val="none" w:sz="0" w:space="0" w:color="auto"/>
            <w:bottom w:val="none" w:sz="0" w:space="0" w:color="auto"/>
            <w:right w:val="none" w:sz="0" w:space="0" w:color="auto"/>
          </w:divBdr>
          <w:divsChild>
            <w:div w:id="518734411">
              <w:marLeft w:val="0"/>
              <w:marRight w:val="0"/>
              <w:marTop w:val="0"/>
              <w:marBottom w:val="0"/>
              <w:divBdr>
                <w:top w:val="none" w:sz="0" w:space="0" w:color="auto"/>
                <w:left w:val="none" w:sz="0" w:space="0" w:color="auto"/>
                <w:bottom w:val="none" w:sz="0" w:space="0" w:color="auto"/>
                <w:right w:val="none" w:sz="0" w:space="0" w:color="auto"/>
              </w:divBdr>
              <w:divsChild>
                <w:div w:id="52776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547136">
      <w:bodyDiv w:val="1"/>
      <w:marLeft w:val="0"/>
      <w:marRight w:val="0"/>
      <w:marTop w:val="0"/>
      <w:marBottom w:val="0"/>
      <w:divBdr>
        <w:top w:val="none" w:sz="0" w:space="0" w:color="auto"/>
        <w:left w:val="none" w:sz="0" w:space="0" w:color="auto"/>
        <w:bottom w:val="none" w:sz="0" w:space="0" w:color="auto"/>
        <w:right w:val="none" w:sz="0" w:space="0" w:color="auto"/>
      </w:divBdr>
      <w:divsChild>
        <w:div w:id="1746997618">
          <w:marLeft w:val="0"/>
          <w:marRight w:val="0"/>
          <w:marTop w:val="0"/>
          <w:marBottom w:val="0"/>
          <w:divBdr>
            <w:top w:val="none" w:sz="0" w:space="0" w:color="auto"/>
            <w:left w:val="none" w:sz="0" w:space="0" w:color="auto"/>
            <w:bottom w:val="none" w:sz="0" w:space="0" w:color="auto"/>
            <w:right w:val="none" w:sz="0" w:space="0" w:color="auto"/>
          </w:divBdr>
          <w:divsChild>
            <w:div w:id="2072266209">
              <w:marLeft w:val="0"/>
              <w:marRight w:val="0"/>
              <w:marTop w:val="0"/>
              <w:marBottom w:val="0"/>
              <w:divBdr>
                <w:top w:val="none" w:sz="0" w:space="0" w:color="auto"/>
                <w:left w:val="none" w:sz="0" w:space="0" w:color="auto"/>
                <w:bottom w:val="none" w:sz="0" w:space="0" w:color="auto"/>
                <w:right w:val="none" w:sz="0" w:space="0" w:color="auto"/>
              </w:divBdr>
              <w:divsChild>
                <w:div w:id="141644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08234">
      <w:bodyDiv w:val="1"/>
      <w:marLeft w:val="0"/>
      <w:marRight w:val="0"/>
      <w:marTop w:val="0"/>
      <w:marBottom w:val="0"/>
      <w:divBdr>
        <w:top w:val="none" w:sz="0" w:space="0" w:color="auto"/>
        <w:left w:val="none" w:sz="0" w:space="0" w:color="auto"/>
        <w:bottom w:val="none" w:sz="0" w:space="0" w:color="auto"/>
        <w:right w:val="none" w:sz="0" w:space="0" w:color="auto"/>
      </w:divBdr>
    </w:div>
    <w:div w:id="1480152031">
      <w:bodyDiv w:val="1"/>
      <w:marLeft w:val="0"/>
      <w:marRight w:val="0"/>
      <w:marTop w:val="0"/>
      <w:marBottom w:val="0"/>
      <w:divBdr>
        <w:top w:val="none" w:sz="0" w:space="0" w:color="auto"/>
        <w:left w:val="none" w:sz="0" w:space="0" w:color="auto"/>
        <w:bottom w:val="none" w:sz="0" w:space="0" w:color="auto"/>
        <w:right w:val="none" w:sz="0" w:space="0" w:color="auto"/>
      </w:divBdr>
      <w:divsChild>
        <w:div w:id="1093864544">
          <w:marLeft w:val="0"/>
          <w:marRight w:val="0"/>
          <w:marTop w:val="0"/>
          <w:marBottom w:val="0"/>
          <w:divBdr>
            <w:top w:val="none" w:sz="0" w:space="0" w:color="auto"/>
            <w:left w:val="none" w:sz="0" w:space="0" w:color="auto"/>
            <w:bottom w:val="none" w:sz="0" w:space="0" w:color="auto"/>
            <w:right w:val="none" w:sz="0" w:space="0" w:color="auto"/>
          </w:divBdr>
          <w:divsChild>
            <w:div w:id="880440707">
              <w:marLeft w:val="0"/>
              <w:marRight w:val="0"/>
              <w:marTop w:val="0"/>
              <w:marBottom w:val="0"/>
              <w:divBdr>
                <w:top w:val="none" w:sz="0" w:space="0" w:color="auto"/>
                <w:left w:val="none" w:sz="0" w:space="0" w:color="auto"/>
                <w:bottom w:val="none" w:sz="0" w:space="0" w:color="auto"/>
                <w:right w:val="none" w:sz="0" w:space="0" w:color="auto"/>
              </w:divBdr>
              <w:divsChild>
                <w:div w:id="155381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427627">
      <w:bodyDiv w:val="1"/>
      <w:marLeft w:val="0"/>
      <w:marRight w:val="0"/>
      <w:marTop w:val="0"/>
      <w:marBottom w:val="0"/>
      <w:divBdr>
        <w:top w:val="none" w:sz="0" w:space="0" w:color="auto"/>
        <w:left w:val="none" w:sz="0" w:space="0" w:color="auto"/>
        <w:bottom w:val="none" w:sz="0" w:space="0" w:color="auto"/>
        <w:right w:val="none" w:sz="0" w:space="0" w:color="auto"/>
      </w:divBdr>
    </w:div>
    <w:div w:id="1525359270">
      <w:bodyDiv w:val="1"/>
      <w:marLeft w:val="0"/>
      <w:marRight w:val="0"/>
      <w:marTop w:val="0"/>
      <w:marBottom w:val="0"/>
      <w:divBdr>
        <w:top w:val="none" w:sz="0" w:space="0" w:color="auto"/>
        <w:left w:val="none" w:sz="0" w:space="0" w:color="auto"/>
        <w:bottom w:val="none" w:sz="0" w:space="0" w:color="auto"/>
        <w:right w:val="none" w:sz="0" w:space="0" w:color="auto"/>
      </w:divBdr>
      <w:divsChild>
        <w:div w:id="881983744">
          <w:marLeft w:val="0"/>
          <w:marRight w:val="0"/>
          <w:marTop w:val="0"/>
          <w:marBottom w:val="0"/>
          <w:divBdr>
            <w:top w:val="none" w:sz="0" w:space="0" w:color="auto"/>
            <w:left w:val="none" w:sz="0" w:space="0" w:color="auto"/>
            <w:bottom w:val="none" w:sz="0" w:space="0" w:color="auto"/>
            <w:right w:val="none" w:sz="0" w:space="0" w:color="auto"/>
          </w:divBdr>
          <w:divsChild>
            <w:div w:id="41641115">
              <w:marLeft w:val="0"/>
              <w:marRight w:val="0"/>
              <w:marTop w:val="0"/>
              <w:marBottom w:val="0"/>
              <w:divBdr>
                <w:top w:val="none" w:sz="0" w:space="0" w:color="auto"/>
                <w:left w:val="none" w:sz="0" w:space="0" w:color="auto"/>
                <w:bottom w:val="none" w:sz="0" w:space="0" w:color="auto"/>
                <w:right w:val="none" w:sz="0" w:space="0" w:color="auto"/>
              </w:divBdr>
              <w:divsChild>
                <w:div w:id="93698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609019">
      <w:bodyDiv w:val="1"/>
      <w:marLeft w:val="0"/>
      <w:marRight w:val="0"/>
      <w:marTop w:val="0"/>
      <w:marBottom w:val="0"/>
      <w:divBdr>
        <w:top w:val="none" w:sz="0" w:space="0" w:color="auto"/>
        <w:left w:val="none" w:sz="0" w:space="0" w:color="auto"/>
        <w:bottom w:val="none" w:sz="0" w:space="0" w:color="auto"/>
        <w:right w:val="none" w:sz="0" w:space="0" w:color="auto"/>
      </w:divBdr>
    </w:div>
    <w:div w:id="1727682338">
      <w:bodyDiv w:val="1"/>
      <w:marLeft w:val="0"/>
      <w:marRight w:val="0"/>
      <w:marTop w:val="0"/>
      <w:marBottom w:val="0"/>
      <w:divBdr>
        <w:top w:val="none" w:sz="0" w:space="0" w:color="auto"/>
        <w:left w:val="none" w:sz="0" w:space="0" w:color="auto"/>
        <w:bottom w:val="none" w:sz="0" w:space="0" w:color="auto"/>
        <w:right w:val="none" w:sz="0" w:space="0" w:color="auto"/>
      </w:divBdr>
      <w:divsChild>
        <w:div w:id="712123197">
          <w:marLeft w:val="0"/>
          <w:marRight w:val="0"/>
          <w:marTop w:val="0"/>
          <w:marBottom w:val="0"/>
          <w:divBdr>
            <w:top w:val="none" w:sz="0" w:space="0" w:color="auto"/>
            <w:left w:val="none" w:sz="0" w:space="0" w:color="auto"/>
            <w:bottom w:val="none" w:sz="0" w:space="0" w:color="auto"/>
            <w:right w:val="none" w:sz="0" w:space="0" w:color="auto"/>
          </w:divBdr>
          <w:divsChild>
            <w:div w:id="1244725506">
              <w:marLeft w:val="0"/>
              <w:marRight w:val="0"/>
              <w:marTop w:val="0"/>
              <w:marBottom w:val="0"/>
              <w:divBdr>
                <w:top w:val="none" w:sz="0" w:space="0" w:color="auto"/>
                <w:left w:val="none" w:sz="0" w:space="0" w:color="auto"/>
                <w:bottom w:val="none" w:sz="0" w:space="0" w:color="auto"/>
                <w:right w:val="none" w:sz="0" w:space="0" w:color="auto"/>
              </w:divBdr>
              <w:divsChild>
                <w:div w:id="48097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74792">
      <w:bodyDiv w:val="1"/>
      <w:marLeft w:val="0"/>
      <w:marRight w:val="0"/>
      <w:marTop w:val="0"/>
      <w:marBottom w:val="0"/>
      <w:divBdr>
        <w:top w:val="none" w:sz="0" w:space="0" w:color="auto"/>
        <w:left w:val="none" w:sz="0" w:space="0" w:color="auto"/>
        <w:bottom w:val="none" w:sz="0" w:space="0" w:color="auto"/>
        <w:right w:val="none" w:sz="0" w:space="0" w:color="auto"/>
      </w:divBdr>
      <w:divsChild>
        <w:div w:id="457459453">
          <w:marLeft w:val="0"/>
          <w:marRight w:val="0"/>
          <w:marTop w:val="0"/>
          <w:marBottom w:val="0"/>
          <w:divBdr>
            <w:top w:val="none" w:sz="0" w:space="0" w:color="auto"/>
            <w:left w:val="none" w:sz="0" w:space="0" w:color="auto"/>
            <w:bottom w:val="none" w:sz="0" w:space="0" w:color="auto"/>
            <w:right w:val="none" w:sz="0" w:space="0" w:color="auto"/>
          </w:divBdr>
          <w:divsChild>
            <w:div w:id="1189445151">
              <w:marLeft w:val="0"/>
              <w:marRight w:val="0"/>
              <w:marTop w:val="0"/>
              <w:marBottom w:val="0"/>
              <w:divBdr>
                <w:top w:val="none" w:sz="0" w:space="0" w:color="auto"/>
                <w:left w:val="none" w:sz="0" w:space="0" w:color="auto"/>
                <w:bottom w:val="none" w:sz="0" w:space="0" w:color="auto"/>
                <w:right w:val="none" w:sz="0" w:space="0" w:color="auto"/>
              </w:divBdr>
              <w:divsChild>
                <w:div w:id="31649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657304">
      <w:bodyDiv w:val="1"/>
      <w:marLeft w:val="0"/>
      <w:marRight w:val="0"/>
      <w:marTop w:val="0"/>
      <w:marBottom w:val="0"/>
      <w:divBdr>
        <w:top w:val="none" w:sz="0" w:space="0" w:color="auto"/>
        <w:left w:val="none" w:sz="0" w:space="0" w:color="auto"/>
        <w:bottom w:val="none" w:sz="0" w:space="0" w:color="auto"/>
        <w:right w:val="none" w:sz="0" w:space="0" w:color="auto"/>
      </w:divBdr>
    </w:div>
    <w:div w:id="1811289314">
      <w:bodyDiv w:val="1"/>
      <w:marLeft w:val="0"/>
      <w:marRight w:val="0"/>
      <w:marTop w:val="0"/>
      <w:marBottom w:val="0"/>
      <w:divBdr>
        <w:top w:val="none" w:sz="0" w:space="0" w:color="auto"/>
        <w:left w:val="none" w:sz="0" w:space="0" w:color="auto"/>
        <w:bottom w:val="none" w:sz="0" w:space="0" w:color="auto"/>
        <w:right w:val="none" w:sz="0" w:space="0" w:color="auto"/>
      </w:divBdr>
    </w:div>
    <w:div w:id="1840731329">
      <w:bodyDiv w:val="1"/>
      <w:marLeft w:val="0"/>
      <w:marRight w:val="0"/>
      <w:marTop w:val="0"/>
      <w:marBottom w:val="0"/>
      <w:divBdr>
        <w:top w:val="none" w:sz="0" w:space="0" w:color="auto"/>
        <w:left w:val="none" w:sz="0" w:space="0" w:color="auto"/>
        <w:bottom w:val="none" w:sz="0" w:space="0" w:color="auto"/>
        <w:right w:val="none" w:sz="0" w:space="0" w:color="auto"/>
      </w:divBdr>
      <w:divsChild>
        <w:div w:id="360866585">
          <w:marLeft w:val="0"/>
          <w:marRight w:val="0"/>
          <w:marTop w:val="0"/>
          <w:marBottom w:val="0"/>
          <w:divBdr>
            <w:top w:val="none" w:sz="0" w:space="0" w:color="auto"/>
            <w:left w:val="none" w:sz="0" w:space="0" w:color="auto"/>
            <w:bottom w:val="none" w:sz="0" w:space="0" w:color="auto"/>
            <w:right w:val="none" w:sz="0" w:space="0" w:color="auto"/>
          </w:divBdr>
          <w:divsChild>
            <w:div w:id="552276470">
              <w:marLeft w:val="0"/>
              <w:marRight w:val="0"/>
              <w:marTop w:val="0"/>
              <w:marBottom w:val="0"/>
              <w:divBdr>
                <w:top w:val="none" w:sz="0" w:space="0" w:color="auto"/>
                <w:left w:val="none" w:sz="0" w:space="0" w:color="auto"/>
                <w:bottom w:val="none" w:sz="0" w:space="0" w:color="auto"/>
                <w:right w:val="none" w:sz="0" w:space="0" w:color="auto"/>
              </w:divBdr>
              <w:divsChild>
                <w:div w:id="183707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43854">
      <w:bodyDiv w:val="1"/>
      <w:marLeft w:val="0"/>
      <w:marRight w:val="0"/>
      <w:marTop w:val="0"/>
      <w:marBottom w:val="0"/>
      <w:divBdr>
        <w:top w:val="none" w:sz="0" w:space="0" w:color="auto"/>
        <w:left w:val="none" w:sz="0" w:space="0" w:color="auto"/>
        <w:bottom w:val="none" w:sz="0" w:space="0" w:color="auto"/>
        <w:right w:val="none" w:sz="0" w:space="0" w:color="auto"/>
      </w:divBdr>
      <w:divsChild>
        <w:div w:id="253906008">
          <w:marLeft w:val="0"/>
          <w:marRight w:val="0"/>
          <w:marTop w:val="0"/>
          <w:marBottom w:val="0"/>
          <w:divBdr>
            <w:top w:val="none" w:sz="0" w:space="0" w:color="auto"/>
            <w:left w:val="none" w:sz="0" w:space="0" w:color="auto"/>
            <w:bottom w:val="none" w:sz="0" w:space="0" w:color="auto"/>
            <w:right w:val="none" w:sz="0" w:space="0" w:color="auto"/>
          </w:divBdr>
          <w:divsChild>
            <w:div w:id="107237195">
              <w:marLeft w:val="0"/>
              <w:marRight w:val="0"/>
              <w:marTop w:val="0"/>
              <w:marBottom w:val="0"/>
              <w:divBdr>
                <w:top w:val="none" w:sz="0" w:space="0" w:color="auto"/>
                <w:left w:val="none" w:sz="0" w:space="0" w:color="auto"/>
                <w:bottom w:val="none" w:sz="0" w:space="0" w:color="auto"/>
                <w:right w:val="none" w:sz="0" w:space="0" w:color="auto"/>
              </w:divBdr>
              <w:divsChild>
                <w:div w:id="77930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113517">
      <w:bodyDiv w:val="1"/>
      <w:marLeft w:val="0"/>
      <w:marRight w:val="0"/>
      <w:marTop w:val="0"/>
      <w:marBottom w:val="0"/>
      <w:divBdr>
        <w:top w:val="none" w:sz="0" w:space="0" w:color="auto"/>
        <w:left w:val="none" w:sz="0" w:space="0" w:color="auto"/>
        <w:bottom w:val="none" w:sz="0" w:space="0" w:color="auto"/>
        <w:right w:val="none" w:sz="0" w:space="0" w:color="auto"/>
      </w:divBdr>
      <w:divsChild>
        <w:div w:id="1112868984">
          <w:marLeft w:val="0"/>
          <w:marRight w:val="0"/>
          <w:marTop w:val="0"/>
          <w:marBottom w:val="0"/>
          <w:divBdr>
            <w:top w:val="none" w:sz="0" w:space="0" w:color="auto"/>
            <w:left w:val="none" w:sz="0" w:space="0" w:color="auto"/>
            <w:bottom w:val="none" w:sz="0" w:space="0" w:color="auto"/>
            <w:right w:val="none" w:sz="0" w:space="0" w:color="auto"/>
          </w:divBdr>
          <w:divsChild>
            <w:div w:id="1067075334">
              <w:marLeft w:val="0"/>
              <w:marRight w:val="0"/>
              <w:marTop w:val="0"/>
              <w:marBottom w:val="0"/>
              <w:divBdr>
                <w:top w:val="none" w:sz="0" w:space="0" w:color="auto"/>
                <w:left w:val="none" w:sz="0" w:space="0" w:color="auto"/>
                <w:bottom w:val="none" w:sz="0" w:space="0" w:color="auto"/>
                <w:right w:val="none" w:sz="0" w:space="0" w:color="auto"/>
              </w:divBdr>
              <w:divsChild>
                <w:div w:id="1234662990">
                  <w:marLeft w:val="0"/>
                  <w:marRight w:val="0"/>
                  <w:marTop w:val="0"/>
                  <w:marBottom w:val="0"/>
                  <w:divBdr>
                    <w:top w:val="none" w:sz="0" w:space="0" w:color="auto"/>
                    <w:left w:val="none" w:sz="0" w:space="0" w:color="auto"/>
                    <w:bottom w:val="none" w:sz="0" w:space="0" w:color="auto"/>
                    <w:right w:val="none" w:sz="0" w:space="0" w:color="auto"/>
                  </w:divBdr>
                  <w:divsChild>
                    <w:div w:id="1935631732">
                      <w:marLeft w:val="0"/>
                      <w:marRight w:val="0"/>
                      <w:marTop w:val="0"/>
                      <w:marBottom w:val="0"/>
                      <w:divBdr>
                        <w:top w:val="none" w:sz="0" w:space="0" w:color="auto"/>
                        <w:left w:val="none" w:sz="0" w:space="0" w:color="auto"/>
                        <w:bottom w:val="none" w:sz="0" w:space="0" w:color="auto"/>
                        <w:right w:val="none" w:sz="0" w:space="0" w:color="auto"/>
                      </w:divBdr>
                      <w:divsChild>
                        <w:div w:id="1534999243">
                          <w:marLeft w:val="0"/>
                          <w:marRight w:val="0"/>
                          <w:marTop w:val="0"/>
                          <w:marBottom w:val="0"/>
                          <w:divBdr>
                            <w:top w:val="none" w:sz="0" w:space="0" w:color="auto"/>
                            <w:left w:val="none" w:sz="0" w:space="0" w:color="auto"/>
                            <w:bottom w:val="none" w:sz="0" w:space="0" w:color="auto"/>
                            <w:right w:val="none" w:sz="0" w:space="0" w:color="auto"/>
                          </w:divBdr>
                          <w:divsChild>
                            <w:div w:id="472256112">
                              <w:marLeft w:val="0"/>
                              <w:marRight w:val="0"/>
                              <w:marTop w:val="0"/>
                              <w:marBottom w:val="0"/>
                              <w:divBdr>
                                <w:top w:val="none" w:sz="0" w:space="0" w:color="auto"/>
                                <w:left w:val="none" w:sz="0" w:space="0" w:color="auto"/>
                                <w:bottom w:val="none" w:sz="0" w:space="0" w:color="auto"/>
                                <w:right w:val="none" w:sz="0" w:space="0" w:color="auto"/>
                              </w:divBdr>
                              <w:divsChild>
                                <w:div w:id="89475018">
                                  <w:marLeft w:val="0"/>
                                  <w:marRight w:val="0"/>
                                  <w:marTop w:val="0"/>
                                  <w:marBottom w:val="0"/>
                                  <w:divBdr>
                                    <w:top w:val="none" w:sz="0" w:space="0" w:color="auto"/>
                                    <w:left w:val="none" w:sz="0" w:space="0" w:color="auto"/>
                                    <w:bottom w:val="none" w:sz="0" w:space="0" w:color="auto"/>
                                    <w:right w:val="none" w:sz="0" w:space="0" w:color="auto"/>
                                  </w:divBdr>
                                  <w:divsChild>
                                    <w:div w:id="2136287368">
                                      <w:marLeft w:val="0"/>
                                      <w:marRight w:val="0"/>
                                      <w:marTop w:val="0"/>
                                      <w:marBottom w:val="0"/>
                                      <w:divBdr>
                                        <w:top w:val="none" w:sz="0" w:space="0" w:color="auto"/>
                                        <w:left w:val="none" w:sz="0" w:space="0" w:color="auto"/>
                                        <w:bottom w:val="none" w:sz="0" w:space="0" w:color="auto"/>
                                        <w:right w:val="none" w:sz="0" w:space="0" w:color="auto"/>
                                      </w:divBdr>
                                      <w:divsChild>
                                        <w:div w:id="1561019350">
                                          <w:marLeft w:val="0"/>
                                          <w:marRight w:val="0"/>
                                          <w:marTop w:val="0"/>
                                          <w:marBottom w:val="0"/>
                                          <w:divBdr>
                                            <w:top w:val="none" w:sz="0" w:space="0" w:color="auto"/>
                                            <w:left w:val="none" w:sz="0" w:space="0" w:color="auto"/>
                                            <w:bottom w:val="none" w:sz="0" w:space="0" w:color="auto"/>
                                            <w:right w:val="none" w:sz="0" w:space="0" w:color="auto"/>
                                          </w:divBdr>
                                          <w:divsChild>
                                            <w:div w:id="247159510">
                                              <w:marLeft w:val="0"/>
                                              <w:marRight w:val="0"/>
                                              <w:marTop w:val="0"/>
                                              <w:marBottom w:val="0"/>
                                              <w:divBdr>
                                                <w:top w:val="none" w:sz="0" w:space="0" w:color="auto"/>
                                                <w:left w:val="none" w:sz="0" w:space="0" w:color="auto"/>
                                                <w:bottom w:val="none" w:sz="0" w:space="0" w:color="auto"/>
                                                <w:right w:val="none" w:sz="0" w:space="0" w:color="auto"/>
                                              </w:divBdr>
                                              <w:divsChild>
                                                <w:div w:id="944769759">
                                                  <w:marLeft w:val="0"/>
                                                  <w:marRight w:val="0"/>
                                                  <w:marTop w:val="0"/>
                                                  <w:marBottom w:val="0"/>
                                                  <w:divBdr>
                                                    <w:top w:val="none" w:sz="0" w:space="0" w:color="auto"/>
                                                    <w:left w:val="none" w:sz="0" w:space="0" w:color="auto"/>
                                                    <w:bottom w:val="none" w:sz="0" w:space="0" w:color="auto"/>
                                                    <w:right w:val="none" w:sz="0" w:space="0" w:color="auto"/>
                                                  </w:divBdr>
                                                  <w:divsChild>
                                                    <w:div w:id="11583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034777">
                          <w:marLeft w:val="0"/>
                          <w:marRight w:val="0"/>
                          <w:marTop w:val="0"/>
                          <w:marBottom w:val="0"/>
                          <w:divBdr>
                            <w:top w:val="none" w:sz="0" w:space="0" w:color="auto"/>
                            <w:left w:val="none" w:sz="0" w:space="0" w:color="auto"/>
                            <w:bottom w:val="none" w:sz="0" w:space="0" w:color="auto"/>
                            <w:right w:val="none" w:sz="0" w:space="0" w:color="auto"/>
                          </w:divBdr>
                          <w:divsChild>
                            <w:div w:id="739905547">
                              <w:marLeft w:val="0"/>
                              <w:marRight w:val="0"/>
                              <w:marTop w:val="0"/>
                              <w:marBottom w:val="0"/>
                              <w:divBdr>
                                <w:top w:val="none" w:sz="0" w:space="0" w:color="auto"/>
                                <w:left w:val="none" w:sz="0" w:space="0" w:color="auto"/>
                                <w:bottom w:val="none" w:sz="0" w:space="0" w:color="auto"/>
                                <w:right w:val="none" w:sz="0" w:space="0" w:color="auto"/>
                              </w:divBdr>
                              <w:divsChild>
                                <w:div w:id="2082292298">
                                  <w:marLeft w:val="0"/>
                                  <w:marRight w:val="0"/>
                                  <w:marTop w:val="0"/>
                                  <w:marBottom w:val="0"/>
                                  <w:divBdr>
                                    <w:top w:val="none" w:sz="0" w:space="0" w:color="auto"/>
                                    <w:left w:val="none" w:sz="0" w:space="0" w:color="auto"/>
                                    <w:bottom w:val="none" w:sz="0" w:space="0" w:color="auto"/>
                                    <w:right w:val="none" w:sz="0" w:space="0" w:color="auto"/>
                                  </w:divBdr>
                                  <w:divsChild>
                                    <w:div w:id="385908037">
                                      <w:marLeft w:val="0"/>
                                      <w:marRight w:val="0"/>
                                      <w:marTop w:val="0"/>
                                      <w:marBottom w:val="0"/>
                                      <w:divBdr>
                                        <w:top w:val="none" w:sz="0" w:space="0" w:color="auto"/>
                                        <w:left w:val="none" w:sz="0" w:space="0" w:color="auto"/>
                                        <w:bottom w:val="none" w:sz="0" w:space="0" w:color="auto"/>
                                        <w:right w:val="none" w:sz="0" w:space="0" w:color="auto"/>
                                      </w:divBdr>
                                      <w:divsChild>
                                        <w:div w:id="1506289537">
                                          <w:marLeft w:val="0"/>
                                          <w:marRight w:val="0"/>
                                          <w:marTop w:val="0"/>
                                          <w:marBottom w:val="0"/>
                                          <w:divBdr>
                                            <w:top w:val="none" w:sz="0" w:space="0" w:color="auto"/>
                                            <w:left w:val="none" w:sz="0" w:space="0" w:color="auto"/>
                                            <w:bottom w:val="none" w:sz="0" w:space="0" w:color="auto"/>
                                            <w:right w:val="none" w:sz="0" w:space="0" w:color="auto"/>
                                          </w:divBdr>
                                          <w:divsChild>
                                            <w:div w:id="354579153">
                                              <w:marLeft w:val="0"/>
                                              <w:marRight w:val="0"/>
                                              <w:marTop w:val="0"/>
                                              <w:marBottom w:val="0"/>
                                              <w:divBdr>
                                                <w:top w:val="none" w:sz="0" w:space="0" w:color="auto"/>
                                                <w:left w:val="none" w:sz="0" w:space="0" w:color="auto"/>
                                                <w:bottom w:val="none" w:sz="0" w:space="0" w:color="auto"/>
                                                <w:right w:val="none" w:sz="0" w:space="0" w:color="auto"/>
                                              </w:divBdr>
                                              <w:divsChild>
                                                <w:div w:id="138963499">
                                                  <w:marLeft w:val="0"/>
                                                  <w:marRight w:val="0"/>
                                                  <w:marTop w:val="0"/>
                                                  <w:marBottom w:val="0"/>
                                                  <w:divBdr>
                                                    <w:top w:val="none" w:sz="0" w:space="0" w:color="auto"/>
                                                    <w:left w:val="none" w:sz="0" w:space="0" w:color="auto"/>
                                                    <w:bottom w:val="none" w:sz="0" w:space="0" w:color="auto"/>
                                                    <w:right w:val="none" w:sz="0" w:space="0" w:color="auto"/>
                                                  </w:divBdr>
                                                  <w:divsChild>
                                                    <w:div w:id="1684281779">
                                                      <w:marLeft w:val="0"/>
                                                      <w:marRight w:val="0"/>
                                                      <w:marTop w:val="0"/>
                                                      <w:marBottom w:val="0"/>
                                                      <w:divBdr>
                                                        <w:top w:val="none" w:sz="0" w:space="0" w:color="auto"/>
                                                        <w:left w:val="none" w:sz="0" w:space="0" w:color="auto"/>
                                                        <w:bottom w:val="none" w:sz="0" w:space="0" w:color="auto"/>
                                                        <w:right w:val="none" w:sz="0" w:space="0" w:color="auto"/>
                                                      </w:divBdr>
                                                      <w:divsChild>
                                                        <w:div w:id="311563745">
                                                          <w:marLeft w:val="0"/>
                                                          <w:marRight w:val="0"/>
                                                          <w:marTop w:val="0"/>
                                                          <w:marBottom w:val="0"/>
                                                          <w:divBdr>
                                                            <w:top w:val="none" w:sz="0" w:space="0" w:color="auto"/>
                                                            <w:left w:val="none" w:sz="0" w:space="0" w:color="auto"/>
                                                            <w:bottom w:val="none" w:sz="0" w:space="0" w:color="auto"/>
                                                            <w:right w:val="none" w:sz="0" w:space="0" w:color="auto"/>
                                                          </w:divBdr>
                                                          <w:divsChild>
                                                            <w:div w:id="235555776">
                                                              <w:marLeft w:val="0"/>
                                                              <w:marRight w:val="0"/>
                                                              <w:marTop w:val="0"/>
                                                              <w:marBottom w:val="0"/>
                                                              <w:divBdr>
                                                                <w:top w:val="none" w:sz="0" w:space="0" w:color="auto"/>
                                                                <w:left w:val="none" w:sz="0" w:space="0" w:color="auto"/>
                                                                <w:bottom w:val="none" w:sz="0" w:space="0" w:color="auto"/>
                                                                <w:right w:val="none" w:sz="0" w:space="0" w:color="auto"/>
                                                              </w:divBdr>
                                                              <w:divsChild>
                                                                <w:div w:id="66146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761209">
                                                      <w:marLeft w:val="0"/>
                                                      <w:marRight w:val="0"/>
                                                      <w:marTop w:val="0"/>
                                                      <w:marBottom w:val="0"/>
                                                      <w:divBdr>
                                                        <w:top w:val="none" w:sz="0" w:space="0" w:color="auto"/>
                                                        <w:left w:val="none" w:sz="0" w:space="0" w:color="auto"/>
                                                        <w:bottom w:val="none" w:sz="0" w:space="0" w:color="auto"/>
                                                        <w:right w:val="none" w:sz="0" w:space="0" w:color="auto"/>
                                                      </w:divBdr>
                                                      <w:divsChild>
                                                        <w:div w:id="213628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9083623">
                          <w:marLeft w:val="0"/>
                          <w:marRight w:val="0"/>
                          <w:marTop w:val="0"/>
                          <w:marBottom w:val="0"/>
                          <w:divBdr>
                            <w:top w:val="none" w:sz="0" w:space="0" w:color="auto"/>
                            <w:left w:val="none" w:sz="0" w:space="0" w:color="auto"/>
                            <w:bottom w:val="none" w:sz="0" w:space="0" w:color="auto"/>
                            <w:right w:val="none" w:sz="0" w:space="0" w:color="auto"/>
                          </w:divBdr>
                          <w:divsChild>
                            <w:div w:id="91897840">
                              <w:marLeft w:val="0"/>
                              <w:marRight w:val="0"/>
                              <w:marTop w:val="0"/>
                              <w:marBottom w:val="0"/>
                              <w:divBdr>
                                <w:top w:val="none" w:sz="0" w:space="0" w:color="auto"/>
                                <w:left w:val="none" w:sz="0" w:space="0" w:color="auto"/>
                                <w:bottom w:val="none" w:sz="0" w:space="0" w:color="auto"/>
                                <w:right w:val="none" w:sz="0" w:space="0" w:color="auto"/>
                              </w:divBdr>
                              <w:divsChild>
                                <w:div w:id="1651254875">
                                  <w:marLeft w:val="0"/>
                                  <w:marRight w:val="0"/>
                                  <w:marTop w:val="0"/>
                                  <w:marBottom w:val="0"/>
                                  <w:divBdr>
                                    <w:top w:val="none" w:sz="0" w:space="0" w:color="auto"/>
                                    <w:left w:val="none" w:sz="0" w:space="0" w:color="auto"/>
                                    <w:bottom w:val="none" w:sz="0" w:space="0" w:color="auto"/>
                                    <w:right w:val="none" w:sz="0" w:space="0" w:color="auto"/>
                                  </w:divBdr>
                                  <w:divsChild>
                                    <w:div w:id="727798285">
                                      <w:marLeft w:val="0"/>
                                      <w:marRight w:val="0"/>
                                      <w:marTop w:val="0"/>
                                      <w:marBottom w:val="0"/>
                                      <w:divBdr>
                                        <w:top w:val="none" w:sz="0" w:space="0" w:color="auto"/>
                                        <w:left w:val="none" w:sz="0" w:space="0" w:color="auto"/>
                                        <w:bottom w:val="none" w:sz="0" w:space="0" w:color="auto"/>
                                        <w:right w:val="none" w:sz="0" w:space="0" w:color="auto"/>
                                      </w:divBdr>
                                      <w:divsChild>
                                        <w:div w:id="439027850">
                                          <w:marLeft w:val="0"/>
                                          <w:marRight w:val="0"/>
                                          <w:marTop w:val="0"/>
                                          <w:marBottom w:val="0"/>
                                          <w:divBdr>
                                            <w:top w:val="none" w:sz="0" w:space="0" w:color="auto"/>
                                            <w:left w:val="none" w:sz="0" w:space="0" w:color="auto"/>
                                            <w:bottom w:val="none" w:sz="0" w:space="0" w:color="auto"/>
                                            <w:right w:val="none" w:sz="0" w:space="0" w:color="auto"/>
                                          </w:divBdr>
                                          <w:divsChild>
                                            <w:div w:id="904029262">
                                              <w:marLeft w:val="0"/>
                                              <w:marRight w:val="0"/>
                                              <w:marTop w:val="0"/>
                                              <w:marBottom w:val="0"/>
                                              <w:divBdr>
                                                <w:top w:val="none" w:sz="0" w:space="0" w:color="auto"/>
                                                <w:left w:val="none" w:sz="0" w:space="0" w:color="auto"/>
                                                <w:bottom w:val="none" w:sz="0" w:space="0" w:color="auto"/>
                                                <w:right w:val="none" w:sz="0" w:space="0" w:color="auto"/>
                                              </w:divBdr>
                                              <w:divsChild>
                                                <w:div w:id="1822841373">
                                                  <w:marLeft w:val="0"/>
                                                  <w:marRight w:val="0"/>
                                                  <w:marTop w:val="0"/>
                                                  <w:marBottom w:val="0"/>
                                                  <w:divBdr>
                                                    <w:top w:val="none" w:sz="0" w:space="0" w:color="auto"/>
                                                    <w:left w:val="none" w:sz="0" w:space="0" w:color="auto"/>
                                                    <w:bottom w:val="none" w:sz="0" w:space="0" w:color="auto"/>
                                                    <w:right w:val="none" w:sz="0" w:space="0" w:color="auto"/>
                                                  </w:divBdr>
                                                  <w:divsChild>
                                                    <w:div w:id="1721898475">
                                                      <w:marLeft w:val="0"/>
                                                      <w:marRight w:val="0"/>
                                                      <w:marTop w:val="0"/>
                                                      <w:marBottom w:val="0"/>
                                                      <w:divBdr>
                                                        <w:top w:val="none" w:sz="0" w:space="0" w:color="auto"/>
                                                        <w:left w:val="none" w:sz="0" w:space="0" w:color="auto"/>
                                                        <w:bottom w:val="none" w:sz="0" w:space="0" w:color="auto"/>
                                                        <w:right w:val="none" w:sz="0" w:space="0" w:color="auto"/>
                                                      </w:divBdr>
                                                      <w:divsChild>
                                                        <w:div w:id="6784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6639638">
                          <w:marLeft w:val="0"/>
                          <w:marRight w:val="0"/>
                          <w:marTop w:val="0"/>
                          <w:marBottom w:val="0"/>
                          <w:divBdr>
                            <w:top w:val="none" w:sz="0" w:space="0" w:color="auto"/>
                            <w:left w:val="none" w:sz="0" w:space="0" w:color="auto"/>
                            <w:bottom w:val="none" w:sz="0" w:space="0" w:color="auto"/>
                            <w:right w:val="none" w:sz="0" w:space="0" w:color="auto"/>
                          </w:divBdr>
                          <w:divsChild>
                            <w:div w:id="2041931594">
                              <w:marLeft w:val="0"/>
                              <w:marRight w:val="0"/>
                              <w:marTop w:val="0"/>
                              <w:marBottom w:val="0"/>
                              <w:divBdr>
                                <w:top w:val="none" w:sz="0" w:space="0" w:color="auto"/>
                                <w:left w:val="none" w:sz="0" w:space="0" w:color="auto"/>
                                <w:bottom w:val="none" w:sz="0" w:space="0" w:color="auto"/>
                                <w:right w:val="none" w:sz="0" w:space="0" w:color="auto"/>
                              </w:divBdr>
                              <w:divsChild>
                                <w:div w:id="2032100292">
                                  <w:marLeft w:val="0"/>
                                  <w:marRight w:val="0"/>
                                  <w:marTop w:val="0"/>
                                  <w:marBottom w:val="0"/>
                                  <w:divBdr>
                                    <w:top w:val="none" w:sz="0" w:space="0" w:color="auto"/>
                                    <w:left w:val="none" w:sz="0" w:space="0" w:color="auto"/>
                                    <w:bottom w:val="none" w:sz="0" w:space="0" w:color="auto"/>
                                    <w:right w:val="none" w:sz="0" w:space="0" w:color="auto"/>
                                  </w:divBdr>
                                  <w:divsChild>
                                    <w:div w:id="657804897">
                                      <w:marLeft w:val="0"/>
                                      <w:marRight w:val="0"/>
                                      <w:marTop w:val="0"/>
                                      <w:marBottom w:val="0"/>
                                      <w:divBdr>
                                        <w:top w:val="none" w:sz="0" w:space="0" w:color="auto"/>
                                        <w:left w:val="none" w:sz="0" w:space="0" w:color="auto"/>
                                        <w:bottom w:val="none" w:sz="0" w:space="0" w:color="auto"/>
                                        <w:right w:val="none" w:sz="0" w:space="0" w:color="auto"/>
                                      </w:divBdr>
                                      <w:divsChild>
                                        <w:div w:id="1989895139">
                                          <w:marLeft w:val="0"/>
                                          <w:marRight w:val="0"/>
                                          <w:marTop w:val="0"/>
                                          <w:marBottom w:val="0"/>
                                          <w:divBdr>
                                            <w:top w:val="none" w:sz="0" w:space="0" w:color="auto"/>
                                            <w:left w:val="none" w:sz="0" w:space="0" w:color="auto"/>
                                            <w:bottom w:val="none" w:sz="0" w:space="0" w:color="auto"/>
                                            <w:right w:val="none" w:sz="0" w:space="0" w:color="auto"/>
                                          </w:divBdr>
                                          <w:divsChild>
                                            <w:div w:id="1642273730">
                                              <w:marLeft w:val="0"/>
                                              <w:marRight w:val="0"/>
                                              <w:marTop w:val="0"/>
                                              <w:marBottom w:val="0"/>
                                              <w:divBdr>
                                                <w:top w:val="none" w:sz="0" w:space="0" w:color="auto"/>
                                                <w:left w:val="none" w:sz="0" w:space="0" w:color="auto"/>
                                                <w:bottom w:val="none" w:sz="0" w:space="0" w:color="auto"/>
                                                <w:right w:val="none" w:sz="0" w:space="0" w:color="auto"/>
                                              </w:divBdr>
                                              <w:divsChild>
                                                <w:div w:id="1631858684">
                                                  <w:marLeft w:val="0"/>
                                                  <w:marRight w:val="0"/>
                                                  <w:marTop w:val="0"/>
                                                  <w:marBottom w:val="0"/>
                                                  <w:divBdr>
                                                    <w:top w:val="none" w:sz="0" w:space="0" w:color="auto"/>
                                                    <w:left w:val="none" w:sz="0" w:space="0" w:color="auto"/>
                                                    <w:bottom w:val="none" w:sz="0" w:space="0" w:color="auto"/>
                                                    <w:right w:val="none" w:sz="0" w:space="0" w:color="auto"/>
                                                  </w:divBdr>
                                                  <w:divsChild>
                                                    <w:div w:id="1538155903">
                                                      <w:marLeft w:val="0"/>
                                                      <w:marRight w:val="0"/>
                                                      <w:marTop w:val="0"/>
                                                      <w:marBottom w:val="0"/>
                                                      <w:divBdr>
                                                        <w:top w:val="none" w:sz="0" w:space="0" w:color="auto"/>
                                                        <w:left w:val="none" w:sz="0" w:space="0" w:color="auto"/>
                                                        <w:bottom w:val="none" w:sz="0" w:space="0" w:color="auto"/>
                                                        <w:right w:val="none" w:sz="0" w:space="0" w:color="auto"/>
                                                      </w:divBdr>
                                                      <w:divsChild>
                                                        <w:div w:id="927036586">
                                                          <w:marLeft w:val="0"/>
                                                          <w:marRight w:val="0"/>
                                                          <w:marTop w:val="0"/>
                                                          <w:marBottom w:val="0"/>
                                                          <w:divBdr>
                                                            <w:top w:val="none" w:sz="0" w:space="0" w:color="auto"/>
                                                            <w:left w:val="none" w:sz="0" w:space="0" w:color="auto"/>
                                                            <w:bottom w:val="none" w:sz="0" w:space="0" w:color="auto"/>
                                                            <w:right w:val="none" w:sz="0" w:space="0" w:color="auto"/>
                                                          </w:divBdr>
                                                          <w:divsChild>
                                                            <w:div w:id="1821729860">
                                                              <w:marLeft w:val="0"/>
                                                              <w:marRight w:val="0"/>
                                                              <w:marTop w:val="0"/>
                                                              <w:marBottom w:val="0"/>
                                                              <w:divBdr>
                                                                <w:top w:val="none" w:sz="0" w:space="0" w:color="auto"/>
                                                                <w:left w:val="none" w:sz="0" w:space="0" w:color="auto"/>
                                                                <w:bottom w:val="none" w:sz="0" w:space="0" w:color="auto"/>
                                                                <w:right w:val="none" w:sz="0" w:space="0" w:color="auto"/>
                                                              </w:divBdr>
                                                            </w:div>
                                                          </w:divsChild>
                                                        </w:div>
                                                        <w:div w:id="9527144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140565236">
                                          <w:marLeft w:val="0"/>
                                          <w:marRight w:val="0"/>
                                          <w:marTop w:val="0"/>
                                          <w:marBottom w:val="0"/>
                                          <w:divBdr>
                                            <w:top w:val="none" w:sz="0" w:space="0" w:color="auto"/>
                                            <w:left w:val="none" w:sz="0" w:space="0" w:color="auto"/>
                                            <w:bottom w:val="none" w:sz="0" w:space="0" w:color="auto"/>
                                            <w:right w:val="none" w:sz="0" w:space="0" w:color="auto"/>
                                          </w:divBdr>
                                          <w:divsChild>
                                            <w:div w:id="1606618416">
                                              <w:marLeft w:val="0"/>
                                              <w:marRight w:val="0"/>
                                              <w:marTop w:val="0"/>
                                              <w:marBottom w:val="0"/>
                                              <w:divBdr>
                                                <w:top w:val="none" w:sz="0" w:space="0" w:color="auto"/>
                                                <w:left w:val="none" w:sz="0" w:space="0" w:color="auto"/>
                                                <w:bottom w:val="none" w:sz="0" w:space="0" w:color="auto"/>
                                                <w:right w:val="none" w:sz="0" w:space="0" w:color="auto"/>
                                              </w:divBdr>
                                              <w:divsChild>
                                                <w:div w:id="32205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914783">
                          <w:marLeft w:val="0"/>
                          <w:marRight w:val="0"/>
                          <w:marTop w:val="0"/>
                          <w:marBottom w:val="0"/>
                          <w:divBdr>
                            <w:top w:val="none" w:sz="0" w:space="0" w:color="auto"/>
                            <w:left w:val="none" w:sz="0" w:space="0" w:color="auto"/>
                            <w:bottom w:val="none" w:sz="0" w:space="0" w:color="auto"/>
                            <w:right w:val="none" w:sz="0" w:space="0" w:color="auto"/>
                          </w:divBdr>
                          <w:divsChild>
                            <w:div w:id="1558856598">
                              <w:marLeft w:val="0"/>
                              <w:marRight w:val="0"/>
                              <w:marTop w:val="0"/>
                              <w:marBottom w:val="0"/>
                              <w:divBdr>
                                <w:top w:val="none" w:sz="0" w:space="0" w:color="auto"/>
                                <w:left w:val="none" w:sz="0" w:space="0" w:color="auto"/>
                                <w:bottom w:val="none" w:sz="0" w:space="0" w:color="auto"/>
                                <w:right w:val="none" w:sz="0" w:space="0" w:color="auto"/>
                              </w:divBdr>
                              <w:divsChild>
                                <w:div w:id="1311055129">
                                  <w:marLeft w:val="0"/>
                                  <w:marRight w:val="0"/>
                                  <w:marTop w:val="0"/>
                                  <w:marBottom w:val="0"/>
                                  <w:divBdr>
                                    <w:top w:val="none" w:sz="0" w:space="0" w:color="auto"/>
                                    <w:left w:val="none" w:sz="0" w:space="0" w:color="auto"/>
                                    <w:bottom w:val="none" w:sz="0" w:space="0" w:color="auto"/>
                                    <w:right w:val="none" w:sz="0" w:space="0" w:color="auto"/>
                                  </w:divBdr>
                                  <w:divsChild>
                                    <w:div w:id="11689045">
                                      <w:marLeft w:val="0"/>
                                      <w:marRight w:val="0"/>
                                      <w:marTop w:val="0"/>
                                      <w:marBottom w:val="0"/>
                                      <w:divBdr>
                                        <w:top w:val="none" w:sz="0" w:space="0" w:color="auto"/>
                                        <w:left w:val="none" w:sz="0" w:space="0" w:color="auto"/>
                                        <w:bottom w:val="none" w:sz="0" w:space="0" w:color="auto"/>
                                        <w:right w:val="none" w:sz="0" w:space="0" w:color="auto"/>
                                      </w:divBdr>
                                      <w:divsChild>
                                        <w:div w:id="508524646">
                                          <w:marLeft w:val="0"/>
                                          <w:marRight w:val="0"/>
                                          <w:marTop w:val="0"/>
                                          <w:marBottom w:val="0"/>
                                          <w:divBdr>
                                            <w:top w:val="none" w:sz="0" w:space="0" w:color="auto"/>
                                            <w:left w:val="none" w:sz="0" w:space="0" w:color="auto"/>
                                            <w:bottom w:val="none" w:sz="0" w:space="0" w:color="auto"/>
                                            <w:right w:val="none" w:sz="0" w:space="0" w:color="auto"/>
                                          </w:divBdr>
                                          <w:divsChild>
                                            <w:div w:id="1431394438">
                                              <w:marLeft w:val="0"/>
                                              <w:marRight w:val="0"/>
                                              <w:marTop w:val="0"/>
                                              <w:marBottom w:val="0"/>
                                              <w:divBdr>
                                                <w:top w:val="none" w:sz="0" w:space="0" w:color="auto"/>
                                                <w:left w:val="none" w:sz="0" w:space="0" w:color="auto"/>
                                                <w:bottom w:val="none" w:sz="0" w:space="0" w:color="auto"/>
                                                <w:right w:val="none" w:sz="0" w:space="0" w:color="auto"/>
                                              </w:divBdr>
                                              <w:divsChild>
                                                <w:div w:id="179320531">
                                                  <w:marLeft w:val="0"/>
                                                  <w:marRight w:val="0"/>
                                                  <w:marTop w:val="0"/>
                                                  <w:marBottom w:val="0"/>
                                                  <w:divBdr>
                                                    <w:top w:val="none" w:sz="0" w:space="0" w:color="auto"/>
                                                    <w:left w:val="none" w:sz="0" w:space="0" w:color="auto"/>
                                                    <w:bottom w:val="none" w:sz="0" w:space="0" w:color="auto"/>
                                                    <w:right w:val="none" w:sz="0" w:space="0" w:color="auto"/>
                                                  </w:divBdr>
                                                  <w:divsChild>
                                                    <w:div w:id="1909419142">
                                                      <w:marLeft w:val="0"/>
                                                      <w:marRight w:val="0"/>
                                                      <w:marTop w:val="0"/>
                                                      <w:marBottom w:val="0"/>
                                                      <w:divBdr>
                                                        <w:top w:val="none" w:sz="0" w:space="0" w:color="auto"/>
                                                        <w:left w:val="none" w:sz="0" w:space="0" w:color="auto"/>
                                                        <w:bottom w:val="none" w:sz="0" w:space="0" w:color="auto"/>
                                                        <w:right w:val="none" w:sz="0" w:space="0" w:color="auto"/>
                                                      </w:divBdr>
                                                      <w:divsChild>
                                                        <w:div w:id="137685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1905978">
          <w:marLeft w:val="0"/>
          <w:marRight w:val="0"/>
          <w:marTop w:val="0"/>
          <w:marBottom w:val="0"/>
          <w:divBdr>
            <w:top w:val="none" w:sz="0" w:space="0" w:color="auto"/>
            <w:left w:val="none" w:sz="0" w:space="0" w:color="auto"/>
            <w:bottom w:val="none" w:sz="0" w:space="0" w:color="auto"/>
            <w:right w:val="none" w:sz="0" w:space="0" w:color="auto"/>
          </w:divBdr>
          <w:divsChild>
            <w:div w:id="350835889">
              <w:marLeft w:val="0"/>
              <w:marRight w:val="0"/>
              <w:marTop w:val="0"/>
              <w:marBottom w:val="0"/>
              <w:divBdr>
                <w:top w:val="none" w:sz="0" w:space="0" w:color="auto"/>
                <w:left w:val="none" w:sz="0" w:space="0" w:color="auto"/>
                <w:bottom w:val="none" w:sz="0" w:space="0" w:color="auto"/>
                <w:right w:val="none" w:sz="0" w:space="0" w:color="auto"/>
              </w:divBdr>
              <w:divsChild>
                <w:div w:id="343629034">
                  <w:marLeft w:val="0"/>
                  <w:marRight w:val="0"/>
                  <w:marTop w:val="0"/>
                  <w:marBottom w:val="0"/>
                  <w:divBdr>
                    <w:top w:val="none" w:sz="0" w:space="0" w:color="auto"/>
                    <w:left w:val="none" w:sz="0" w:space="0" w:color="auto"/>
                    <w:bottom w:val="none" w:sz="0" w:space="0" w:color="auto"/>
                    <w:right w:val="none" w:sz="0" w:space="0" w:color="auto"/>
                  </w:divBdr>
                  <w:divsChild>
                    <w:div w:id="1035619671">
                      <w:marLeft w:val="0"/>
                      <w:marRight w:val="0"/>
                      <w:marTop w:val="0"/>
                      <w:marBottom w:val="0"/>
                      <w:divBdr>
                        <w:top w:val="none" w:sz="0" w:space="0" w:color="auto"/>
                        <w:left w:val="none" w:sz="0" w:space="0" w:color="auto"/>
                        <w:bottom w:val="none" w:sz="0" w:space="0" w:color="auto"/>
                        <w:right w:val="none" w:sz="0" w:space="0" w:color="auto"/>
                      </w:divBdr>
                      <w:divsChild>
                        <w:div w:id="161389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3494797">
      <w:bodyDiv w:val="1"/>
      <w:marLeft w:val="0"/>
      <w:marRight w:val="0"/>
      <w:marTop w:val="0"/>
      <w:marBottom w:val="0"/>
      <w:divBdr>
        <w:top w:val="none" w:sz="0" w:space="0" w:color="auto"/>
        <w:left w:val="none" w:sz="0" w:space="0" w:color="auto"/>
        <w:bottom w:val="none" w:sz="0" w:space="0" w:color="auto"/>
        <w:right w:val="none" w:sz="0" w:space="0" w:color="auto"/>
      </w:divBdr>
      <w:divsChild>
        <w:div w:id="1747726119">
          <w:marLeft w:val="0"/>
          <w:marRight w:val="0"/>
          <w:marTop w:val="0"/>
          <w:marBottom w:val="0"/>
          <w:divBdr>
            <w:top w:val="none" w:sz="0" w:space="0" w:color="auto"/>
            <w:left w:val="none" w:sz="0" w:space="0" w:color="auto"/>
            <w:bottom w:val="none" w:sz="0" w:space="0" w:color="auto"/>
            <w:right w:val="none" w:sz="0" w:space="0" w:color="auto"/>
          </w:divBdr>
          <w:divsChild>
            <w:div w:id="1903517852">
              <w:marLeft w:val="0"/>
              <w:marRight w:val="0"/>
              <w:marTop w:val="0"/>
              <w:marBottom w:val="0"/>
              <w:divBdr>
                <w:top w:val="none" w:sz="0" w:space="0" w:color="auto"/>
                <w:left w:val="none" w:sz="0" w:space="0" w:color="auto"/>
                <w:bottom w:val="none" w:sz="0" w:space="0" w:color="auto"/>
                <w:right w:val="none" w:sz="0" w:space="0" w:color="auto"/>
              </w:divBdr>
              <w:divsChild>
                <w:div w:id="80412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931298">
      <w:bodyDiv w:val="1"/>
      <w:marLeft w:val="0"/>
      <w:marRight w:val="0"/>
      <w:marTop w:val="0"/>
      <w:marBottom w:val="0"/>
      <w:divBdr>
        <w:top w:val="none" w:sz="0" w:space="0" w:color="auto"/>
        <w:left w:val="none" w:sz="0" w:space="0" w:color="auto"/>
        <w:bottom w:val="none" w:sz="0" w:space="0" w:color="auto"/>
        <w:right w:val="none" w:sz="0" w:space="0" w:color="auto"/>
      </w:divBdr>
      <w:divsChild>
        <w:div w:id="1161627104">
          <w:marLeft w:val="0"/>
          <w:marRight w:val="0"/>
          <w:marTop w:val="0"/>
          <w:marBottom w:val="0"/>
          <w:divBdr>
            <w:top w:val="none" w:sz="0" w:space="0" w:color="auto"/>
            <w:left w:val="none" w:sz="0" w:space="0" w:color="auto"/>
            <w:bottom w:val="none" w:sz="0" w:space="0" w:color="auto"/>
            <w:right w:val="none" w:sz="0" w:space="0" w:color="auto"/>
          </w:divBdr>
          <w:divsChild>
            <w:div w:id="7608350">
              <w:marLeft w:val="0"/>
              <w:marRight w:val="0"/>
              <w:marTop w:val="0"/>
              <w:marBottom w:val="0"/>
              <w:divBdr>
                <w:top w:val="none" w:sz="0" w:space="0" w:color="auto"/>
                <w:left w:val="none" w:sz="0" w:space="0" w:color="auto"/>
                <w:bottom w:val="none" w:sz="0" w:space="0" w:color="auto"/>
                <w:right w:val="none" w:sz="0" w:space="0" w:color="auto"/>
              </w:divBdr>
              <w:divsChild>
                <w:div w:id="11202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38650">
      <w:bodyDiv w:val="1"/>
      <w:marLeft w:val="0"/>
      <w:marRight w:val="0"/>
      <w:marTop w:val="0"/>
      <w:marBottom w:val="0"/>
      <w:divBdr>
        <w:top w:val="none" w:sz="0" w:space="0" w:color="auto"/>
        <w:left w:val="none" w:sz="0" w:space="0" w:color="auto"/>
        <w:bottom w:val="none" w:sz="0" w:space="0" w:color="auto"/>
        <w:right w:val="none" w:sz="0" w:space="0" w:color="auto"/>
      </w:divBdr>
      <w:divsChild>
        <w:div w:id="2120566879">
          <w:marLeft w:val="0"/>
          <w:marRight w:val="0"/>
          <w:marTop w:val="0"/>
          <w:marBottom w:val="0"/>
          <w:divBdr>
            <w:top w:val="none" w:sz="0" w:space="0" w:color="auto"/>
            <w:left w:val="none" w:sz="0" w:space="0" w:color="auto"/>
            <w:bottom w:val="none" w:sz="0" w:space="0" w:color="auto"/>
            <w:right w:val="none" w:sz="0" w:space="0" w:color="auto"/>
          </w:divBdr>
          <w:divsChild>
            <w:div w:id="213860336">
              <w:marLeft w:val="0"/>
              <w:marRight w:val="0"/>
              <w:marTop w:val="0"/>
              <w:marBottom w:val="0"/>
              <w:divBdr>
                <w:top w:val="none" w:sz="0" w:space="0" w:color="auto"/>
                <w:left w:val="none" w:sz="0" w:space="0" w:color="auto"/>
                <w:bottom w:val="none" w:sz="0" w:space="0" w:color="auto"/>
                <w:right w:val="none" w:sz="0" w:space="0" w:color="auto"/>
              </w:divBdr>
              <w:divsChild>
                <w:div w:id="2025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975147">
      <w:bodyDiv w:val="1"/>
      <w:marLeft w:val="0"/>
      <w:marRight w:val="0"/>
      <w:marTop w:val="0"/>
      <w:marBottom w:val="0"/>
      <w:divBdr>
        <w:top w:val="none" w:sz="0" w:space="0" w:color="auto"/>
        <w:left w:val="none" w:sz="0" w:space="0" w:color="auto"/>
        <w:bottom w:val="none" w:sz="0" w:space="0" w:color="auto"/>
        <w:right w:val="none" w:sz="0" w:space="0" w:color="auto"/>
      </w:divBdr>
      <w:divsChild>
        <w:div w:id="1636374372">
          <w:marLeft w:val="0"/>
          <w:marRight w:val="0"/>
          <w:marTop w:val="0"/>
          <w:marBottom w:val="0"/>
          <w:divBdr>
            <w:top w:val="none" w:sz="0" w:space="0" w:color="auto"/>
            <w:left w:val="none" w:sz="0" w:space="0" w:color="auto"/>
            <w:bottom w:val="none" w:sz="0" w:space="0" w:color="auto"/>
            <w:right w:val="none" w:sz="0" w:space="0" w:color="auto"/>
          </w:divBdr>
          <w:divsChild>
            <w:div w:id="919289115">
              <w:marLeft w:val="0"/>
              <w:marRight w:val="0"/>
              <w:marTop w:val="0"/>
              <w:marBottom w:val="0"/>
              <w:divBdr>
                <w:top w:val="none" w:sz="0" w:space="0" w:color="auto"/>
                <w:left w:val="none" w:sz="0" w:space="0" w:color="auto"/>
                <w:bottom w:val="none" w:sz="0" w:space="0" w:color="auto"/>
                <w:right w:val="none" w:sz="0" w:space="0" w:color="auto"/>
              </w:divBdr>
              <w:divsChild>
                <w:div w:id="16393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677555">
      <w:bodyDiv w:val="1"/>
      <w:marLeft w:val="0"/>
      <w:marRight w:val="0"/>
      <w:marTop w:val="0"/>
      <w:marBottom w:val="0"/>
      <w:divBdr>
        <w:top w:val="none" w:sz="0" w:space="0" w:color="auto"/>
        <w:left w:val="none" w:sz="0" w:space="0" w:color="auto"/>
        <w:bottom w:val="none" w:sz="0" w:space="0" w:color="auto"/>
        <w:right w:val="none" w:sz="0" w:space="0" w:color="auto"/>
      </w:divBdr>
      <w:divsChild>
        <w:div w:id="1965502330">
          <w:marLeft w:val="0"/>
          <w:marRight w:val="0"/>
          <w:marTop w:val="0"/>
          <w:marBottom w:val="0"/>
          <w:divBdr>
            <w:top w:val="none" w:sz="0" w:space="0" w:color="auto"/>
            <w:left w:val="none" w:sz="0" w:space="0" w:color="auto"/>
            <w:bottom w:val="none" w:sz="0" w:space="0" w:color="auto"/>
            <w:right w:val="none" w:sz="0" w:space="0" w:color="auto"/>
          </w:divBdr>
          <w:divsChild>
            <w:div w:id="1045787889">
              <w:marLeft w:val="0"/>
              <w:marRight w:val="0"/>
              <w:marTop w:val="0"/>
              <w:marBottom w:val="0"/>
              <w:divBdr>
                <w:top w:val="none" w:sz="0" w:space="0" w:color="auto"/>
                <w:left w:val="none" w:sz="0" w:space="0" w:color="auto"/>
                <w:bottom w:val="none" w:sz="0" w:space="0" w:color="auto"/>
                <w:right w:val="none" w:sz="0" w:space="0" w:color="auto"/>
              </w:divBdr>
              <w:divsChild>
                <w:div w:id="190953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314436">
      <w:bodyDiv w:val="1"/>
      <w:marLeft w:val="0"/>
      <w:marRight w:val="0"/>
      <w:marTop w:val="0"/>
      <w:marBottom w:val="0"/>
      <w:divBdr>
        <w:top w:val="none" w:sz="0" w:space="0" w:color="auto"/>
        <w:left w:val="none" w:sz="0" w:space="0" w:color="auto"/>
        <w:bottom w:val="none" w:sz="0" w:space="0" w:color="auto"/>
        <w:right w:val="none" w:sz="0" w:space="0" w:color="auto"/>
      </w:divBdr>
      <w:divsChild>
        <w:div w:id="936058508">
          <w:marLeft w:val="0"/>
          <w:marRight w:val="0"/>
          <w:marTop w:val="0"/>
          <w:marBottom w:val="0"/>
          <w:divBdr>
            <w:top w:val="none" w:sz="0" w:space="0" w:color="auto"/>
            <w:left w:val="none" w:sz="0" w:space="0" w:color="auto"/>
            <w:bottom w:val="none" w:sz="0" w:space="0" w:color="auto"/>
            <w:right w:val="none" w:sz="0" w:space="0" w:color="auto"/>
          </w:divBdr>
          <w:divsChild>
            <w:div w:id="835994847">
              <w:marLeft w:val="0"/>
              <w:marRight w:val="0"/>
              <w:marTop w:val="0"/>
              <w:marBottom w:val="0"/>
              <w:divBdr>
                <w:top w:val="none" w:sz="0" w:space="0" w:color="auto"/>
                <w:left w:val="none" w:sz="0" w:space="0" w:color="auto"/>
                <w:bottom w:val="none" w:sz="0" w:space="0" w:color="auto"/>
                <w:right w:val="none" w:sz="0" w:space="0" w:color="auto"/>
              </w:divBdr>
              <w:divsChild>
                <w:div w:id="134574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585301">
      <w:bodyDiv w:val="1"/>
      <w:marLeft w:val="0"/>
      <w:marRight w:val="0"/>
      <w:marTop w:val="0"/>
      <w:marBottom w:val="0"/>
      <w:divBdr>
        <w:top w:val="none" w:sz="0" w:space="0" w:color="auto"/>
        <w:left w:val="none" w:sz="0" w:space="0" w:color="auto"/>
        <w:bottom w:val="none" w:sz="0" w:space="0" w:color="auto"/>
        <w:right w:val="none" w:sz="0" w:space="0" w:color="auto"/>
      </w:divBdr>
      <w:divsChild>
        <w:div w:id="658506385">
          <w:marLeft w:val="0"/>
          <w:marRight w:val="0"/>
          <w:marTop w:val="0"/>
          <w:marBottom w:val="0"/>
          <w:divBdr>
            <w:top w:val="none" w:sz="0" w:space="0" w:color="auto"/>
            <w:left w:val="none" w:sz="0" w:space="0" w:color="auto"/>
            <w:bottom w:val="none" w:sz="0" w:space="0" w:color="auto"/>
            <w:right w:val="none" w:sz="0" w:space="0" w:color="auto"/>
          </w:divBdr>
          <w:divsChild>
            <w:div w:id="1410348977">
              <w:marLeft w:val="0"/>
              <w:marRight w:val="0"/>
              <w:marTop w:val="0"/>
              <w:marBottom w:val="0"/>
              <w:divBdr>
                <w:top w:val="none" w:sz="0" w:space="0" w:color="auto"/>
                <w:left w:val="none" w:sz="0" w:space="0" w:color="auto"/>
                <w:bottom w:val="none" w:sz="0" w:space="0" w:color="auto"/>
                <w:right w:val="none" w:sz="0" w:space="0" w:color="auto"/>
              </w:divBdr>
              <w:divsChild>
                <w:div w:id="158722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796173">
      <w:bodyDiv w:val="1"/>
      <w:marLeft w:val="0"/>
      <w:marRight w:val="0"/>
      <w:marTop w:val="0"/>
      <w:marBottom w:val="0"/>
      <w:divBdr>
        <w:top w:val="none" w:sz="0" w:space="0" w:color="auto"/>
        <w:left w:val="none" w:sz="0" w:space="0" w:color="auto"/>
        <w:bottom w:val="none" w:sz="0" w:space="0" w:color="auto"/>
        <w:right w:val="none" w:sz="0" w:space="0" w:color="auto"/>
      </w:divBdr>
      <w:divsChild>
        <w:div w:id="134373503">
          <w:marLeft w:val="0"/>
          <w:marRight w:val="0"/>
          <w:marTop w:val="0"/>
          <w:marBottom w:val="0"/>
          <w:divBdr>
            <w:top w:val="none" w:sz="0" w:space="0" w:color="auto"/>
            <w:left w:val="none" w:sz="0" w:space="0" w:color="auto"/>
            <w:bottom w:val="none" w:sz="0" w:space="0" w:color="auto"/>
            <w:right w:val="none" w:sz="0" w:space="0" w:color="auto"/>
          </w:divBdr>
          <w:divsChild>
            <w:div w:id="163668579">
              <w:marLeft w:val="0"/>
              <w:marRight w:val="0"/>
              <w:marTop w:val="0"/>
              <w:marBottom w:val="0"/>
              <w:divBdr>
                <w:top w:val="none" w:sz="0" w:space="0" w:color="auto"/>
                <w:left w:val="none" w:sz="0" w:space="0" w:color="auto"/>
                <w:bottom w:val="none" w:sz="0" w:space="0" w:color="auto"/>
                <w:right w:val="none" w:sz="0" w:space="0" w:color="auto"/>
              </w:divBdr>
              <w:divsChild>
                <w:div w:id="79707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AA54D8-9F6E-4212-94BB-0490F1761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13</Pages>
  <Words>4385</Words>
  <Characters>24999</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Nguyen Duc Thanh</cp:lastModifiedBy>
  <cp:revision>8</cp:revision>
  <cp:lastPrinted>2021-11-15T02:47:00Z</cp:lastPrinted>
  <dcterms:created xsi:type="dcterms:W3CDTF">2025-07-25T04:59:00Z</dcterms:created>
  <dcterms:modified xsi:type="dcterms:W3CDTF">2025-08-07T09:31:00Z</dcterms:modified>
</cp:coreProperties>
</file>